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0"/>
          <w:szCs w:val="30"/>
        </w:rPr>
        <w:t>承办机构：</w:t>
      </w:r>
      <w:r>
        <w:rPr>
          <w:rFonts w:hint="eastAsia" w:ascii="宋体" w:hAnsi="宋体" w:cs="宋体"/>
          <w:bCs/>
          <w:kern w:val="0"/>
          <w:sz w:val="30"/>
          <w:szCs w:val="30"/>
        </w:rPr>
        <w:t>宁城县教育局</w:t>
      </w:r>
      <w:r>
        <w:rPr>
          <w:rFonts w:ascii="宋体" w:cs="宋体"/>
          <w:bCs/>
          <w:kern w:val="0"/>
          <w:sz w:val="30"/>
          <w:szCs w:val="30"/>
        </w:rPr>
        <w:t>--</w:t>
      </w:r>
      <w:r>
        <w:rPr>
          <w:rFonts w:hint="eastAsia" w:ascii="宋体" w:hAnsi="宋体" w:cs="宋体"/>
          <w:bCs/>
          <w:kern w:val="0"/>
          <w:sz w:val="30"/>
          <w:szCs w:val="30"/>
        </w:rPr>
        <w:t>资助管理中心</w:t>
      </w:r>
    </w:p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行政权力名称：</w:t>
      </w:r>
      <w:r>
        <w:rPr>
          <w:rFonts w:hint="eastAsia" w:ascii="宋体" w:hAnsi="宋体" w:cs="宋体"/>
          <w:kern w:val="0"/>
          <w:sz w:val="30"/>
          <w:szCs w:val="30"/>
        </w:rPr>
        <w:t>贫困大学生生源地助学贷款审核、发放、回收</w:t>
      </w:r>
    </w:p>
    <w:p>
      <w:pPr>
        <w:widowControl/>
        <w:shd w:val="clear" w:color="auto" w:fill="FFFFFF"/>
        <w:snapToGrid w:val="0"/>
        <w:spacing w:line="360" w:lineRule="auto"/>
        <w:jc w:val="left"/>
        <w:outlineLvl w:val="2"/>
        <w:rPr>
          <w:rFonts w:asci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法律法规依据：</w:t>
      </w:r>
    </w:p>
    <w:p>
      <w:pPr>
        <w:widowControl/>
        <w:shd w:val="clear" w:color="auto" w:fill="FFFFFF"/>
        <w:snapToGrid w:val="0"/>
        <w:spacing w:line="360" w:lineRule="auto"/>
        <w:ind w:firstLine="594" w:firstLineChars="198"/>
        <w:rPr>
          <w:rFonts w:asci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</w:rPr>
        <w:t>国家开发银行生源地信用助学贷款县级合作协议【</w:t>
      </w:r>
      <w:r>
        <w:rPr>
          <w:rFonts w:ascii="宋体" w:hAnsi="宋体" w:cs="宋体"/>
          <w:kern w:val="0"/>
          <w:sz w:val="30"/>
          <w:szCs w:val="30"/>
        </w:rPr>
        <w:t>2009</w:t>
      </w:r>
      <w:r>
        <w:rPr>
          <w:rFonts w:hint="eastAsia" w:ascii="宋体" w:hAnsi="宋体" w:cs="宋体"/>
          <w:kern w:val="0"/>
          <w:sz w:val="30"/>
          <w:szCs w:val="30"/>
        </w:rPr>
        <w:t>】（</w:t>
      </w:r>
      <w:r>
        <w:rPr>
          <w:rFonts w:ascii="宋体" w:hAnsi="宋体" w:cs="宋体"/>
          <w:kern w:val="0"/>
          <w:sz w:val="30"/>
          <w:szCs w:val="30"/>
        </w:rPr>
        <w:t>004</w:t>
      </w:r>
      <w:r>
        <w:rPr>
          <w:rFonts w:hint="eastAsia" w:ascii="宋体" w:hAnsi="宋体" w:cs="宋体"/>
          <w:kern w:val="0"/>
          <w:sz w:val="30"/>
          <w:szCs w:val="30"/>
        </w:rPr>
        <w:t>号）</w:t>
      </w:r>
    </w:p>
    <w:p>
      <w:pPr>
        <w:widowControl/>
        <w:shd w:val="clear" w:color="auto" w:fill="FDFDFD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审批范围和条件：</w:t>
      </w:r>
    </w:p>
    <w:p>
      <w:pPr>
        <w:widowControl/>
        <w:shd w:val="clear" w:color="auto" w:fill="FFFFFF"/>
        <w:snapToGrid w:val="0"/>
        <w:spacing w:line="360" w:lineRule="auto"/>
        <w:ind w:firstLine="600" w:firstLineChars="200"/>
        <w:jc w:val="left"/>
        <w:outlineLvl w:val="2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</w:rPr>
        <w:t>在校提出申请的应届大学生、往届在校大学生。</w:t>
      </w:r>
    </w:p>
    <w:p>
      <w:pPr>
        <w:widowControl/>
        <w:shd w:val="clear" w:color="auto" w:fill="FFFFFF"/>
        <w:snapToGrid w:val="0"/>
        <w:spacing w:line="360" w:lineRule="auto"/>
        <w:jc w:val="left"/>
        <w:outlineLvl w:val="2"/>
        <w:rPr>
          <w:rFonts w:ascii="宋体" w:cs="宋体"/>
          <w:color w:val="FF0000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办事流程：</w:t>
      </w:r>
      <w:r>
        <w:rPr>
          <w:rFonts w:hint="eastAsia" w:ascii="宋体" w:hAnsi="宋体" w:cs="宋体"/>
          <w:kern w:val="0"/>
          <w:sz w:val="30"/>
          <w:szCs w:val="30"/>
        </w:rPr>
        <w:t>受理→审核→审批→办结</w:t>
      </w:r>
    </w:p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申报材料：</w:t>
      </w:r>
    </w:p>
    <w:p>
      <w:pPr>
        <w:widowControl/>
        <w:shd w:val="clear" w:color="auto" w:fill="FFFFFF"/>
        <w:snapToGrid w:val="0"/>
        <w:spacing w:line="360" w:lineRule="auto"/>
        <w:ind w:right="19" w:rightChars="9" w:firstLine="750" w:firstLineChars="25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/>
          <w:kern w:val="0"/>
          <w:sz w:val="30"/>
          <w:szCs w:val="30"/>
        </w:rPr>
        <w:t>1</w:t>
      </w:r>
      <w:r>
        <w:rPr>
          <w:rFonts w:hint="eastAsia" w:ascii="宋体" w:hAnsi="宋体" w:cs="宋体"/>
          <w:kern w:val="0"/>
          <w:sz w:val="30"/>
          <w:szCs w:val="30"/>
        </w:rPr>
        <w:t>、</w:t>
      </w:r>
      <w:r>
        <w:rPr>
          <w:rFonts w:hint="eastAsia" w:ascii="宋体" w:hAnsi="宋体" w:cs="宋体"/>
          <w:bCs/>
          <w:kern w:val="0"/>
          <w:sz w:val="30"/>
          <w:szCs w:val="30"/>
        </w:rPr>
        <w:t>新生首贷：</w:t>
      </w:r>
      <w:r>
        <w:rPr>
          <w:rFonts w:hint="eastAsia" w:ascii="宋体" w:hAnsi="宋体" w:cs="宋体"/>
          <w:kern w:val="0"/>
          <w:sz w:val="30"/>
          <w:szCs w:val="30"/>
        </w:rPr>
        <w:t>学生本人登录开发银行学生在线系统（</w:t>
      </w:r>
      <w:r>
        <w:rPr>
          <w:rFonts w:ascii="宋体" w:hAnsi="宋体" w:cs="宋体"/>
          <w:kern w:val="0"/>
          <w:sz w:val="30"/>
          <w:szCs w:val="30"/>
        </w:rPr>
        <w:t>https://sls. cdb.com.cn/</w:t>
      </w:r>
      <w:r>
        <w:rPr>
          <w:rFonts w:hint="eastAsia" w:ascii="宋体" w:hAnsi="宋体" w:cs="宋体"/>
          <w:kern w:val="0"/>
          <w:sz w:val="30"/>
          <w:szCs w:val="30"/>
        </w:rPr>
        <w:t>），注册并填写基本信息、申请信息，填写完整后，导出并打印申请表一式两份、到资助中心办理地点领取贫困证明一式两份，一起到村（居）委会和毕业高中签字、盖章，签字人还需留存长期不变的联系电话，与其它所需要材料一起上交县资助中心；</w:t>
      </w:r>
    </w:p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华文楷体"/>
          <w:kern w:val="0"/>
          <w:sz w:val="30"/>
          <w:szCs w:val="30"/>
        </w:rPr>
        <w:t>说明：</w:t>
      </w:r>
    </w:p>
    <w:p>
      <w:pPr>
        <w:widowControl/>
        <w:shd w:val="clear" w:color="auto" w:fill="FFFFFF"/>
        <w:snapToGrid w:val="0"/>
        <w:spacing w:line="360" w:lineRule="auto"/>
        <w:ind w:right="-565" w:rightChars="-269" w:firstLine="600" w:firstLineChars="20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华文楷体"/>
          <w:kern w:val="0"/>
          <w:sz w:val="30"/>
          <w:szCs w:val="30"/>
        </w:rPr>
        <w:t>(1)</w:t>
      </w:r>
      <w:r>
        <w:rPr>
          <w:rFonts w:hint="eastAsia" w:ascii="宋体" w:hAnsi="宋体" w:cs="华文楷体"/>
          <w:kern w:val="0"/>
          <w:sz w:val="30"/>
          <w:szCs w:val="30"/>
        </w:rPr>
        <w:t>、贷款对象须为今年贫困摸底登记学生；</w:t>
      </w:r>
    </w:p>
    <w:p>
      <w:pPr>
        <w:widowControl/>
        <w:shd w:val="clear" w:color="auto" w:fill="FFFFFF"/>
        <w:snapToGrid w:val="0"/>
        <w:spacing w:line="360" w:lineRule="auto"/>
        <w:ind w:right="19" w:rightChars="9"/>
        <w:rPr>
          <w:rFonts w:ascii="宋体" w:cs="华文楷体"/>
          <w:kern w:val="0"/>
          <w:sz w:val="30"/>
          <w:szCs w:val="30"/>
        </w:rPr>
      </w:pPr>
      <w:r>
        <w:rPr>
          <w:rFonts w:ascii="宋体" w:hAnsi="宋体" w:cs="华文楷体"/>
          <w:kern w:val="0"/>
          <w:sz w:val="30"/>
          <w:szCs w:val="30"/>
        </w:rPr>
        <w:t xml:space="preserve">    (2)</w:t>
      </w:r>
      <w:r>
        <w:rPr>
          <w:rFonts w:hint="eastAsia" w:ascii="宋体" w:hAnsi="宋体" w:cs="华文楷体"/>
          <w:kern w:val="0"/>
          <w:sz w:val="30"/>
          <w:szCs w:val="30"/>
        </w:rPr>
        <w:t>、贷款金额是学费加住宿费之和（最高金额不超过</w:t>
      </w:r>
      <w:r>
        <w:rPr>
          <w:rFonts w:ascii="宋体" w:hAnsi="宋体" w:cs="华文楷体"/>
          <w:kern w:val="0"/>
          <w:sz w:val="30"/>
          <w:szCs w:val="30"/>
        </w:rPr>
        <w:t>8000</w:t>
      </w:r>
      <w:r>
        <w:rPr>
          <w:rFonts w:hint="eastAsia" w:ascii="宋体" w:hAnsi="宋体" w:cs="华文楷体"/>
          <w:kern w:val="0"/>
          <w:sz w:val="30"/>
          <w:szCs w:val="30"/>
        </w:rPr>
        <w:t>元），住宿费取最低档；贷款年限统一填写</w:t>
      </w:r>
      <w:r>
        <w:rPr>
          <w:rFonts w:ascii="宋体" w:hAnsi="宋体" w:cs="华文楷体"/>
          <w:kern w:val="0"/>
          <w:sz w:val="30"/>
          <w:szCs w:val="30"/>
        </w:rPr>
        <w:t>11</w:t>
      </w:r>
      <w:r>
        <w:rPr>
          <w:rFonts w:hint="eastAsia" w:ascii="宋体" w:hAnsi="宋体" w:cs="华文楷体"/>
          <w:kern w:val="0"/>
          <w:sz w:val="30"/>
          <w:szCs w:val="30"/>
        </w:rPr>
        <w:t>年；</w:t>
      </w:r>
    </w:p>
    <w:p>
      <w:pPr>
        <w:widowControl/>
        <w:shd w:val="clear" w:color="auto" w:fill="FFFFFF"/>
        <w:snapToGrid w:val="0"/>
        <w:spacing w:line="360" w:lineRule="auto"/>
        <w:ind w:right="19" w:rightChars="9" w:firstLine="600" w:firstLineChars="20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华文楷体"/>
          <w:kern w:val="0"/>
          <w:sz w:val="30"/>
          <w:szCs w:val="30"/>
        </w:rPr>
        <w:t>(3)</w:t>
      </w:r>
      <w:r>
        <w:rPr>
          <w:rFonts w:hint="eastAsia" w:ascii="宋体" w:hAnsi="宋体" w:cs="华文楷体"/>
          <w:kern w:val="0"/>
          <w:sz w:val="30"/>
          <w:szCs w:val="30"/>
        </w:rPr>
        <w:t>、贷款学生必须先到办理地点领取顺序号，等到顺序号规定当天借款人和共同借款人本人必须在现场签字、捺印；</w:t>
      </w:r>
    </w:p>
    <w:p>
      <w:pPr>
        <w:widowControl/>
        <w:shd w:val="clear" w:color="auto" w:fill="FFFFFF"/>
        <w:snapToGrid w:val="0"/>
        <w:spacing w:line="360" w:lineRule="auto"/>
        <w:ind w:right="-565" w:rightChars="-269" w:firstLine="600" w:firstLineChars="20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华文楷体"/>
          <w:kern w:val="0"/>
          <w:sz w:val="30"/>
          <w:szCs w:val="30"/>
        </w:rPr>
        <w:t>(4)</w:t>
      </w:r>
      <w:r>
        <w:rPr>
          <w:rFonts w:hint="eastAsia" w:ascii="宋体" w:hAnsi="宋体" w:cs="华文楷体"/>
          <w:kern w:val="0"/>
          <w:sz w:val="30"/>
          <w:szCs w:val="30"/>
        </w:rPr>
        <w:t>、借款合同中所留联系电话要保持长期开通；</w:t>
      </w:r>
    </w:p>
    <w:p>
      <w:pPr>
        <w:widowControl/>
        <w:shd w:val="clear" w:color="auto" w:fill="FFFFFF"/>
        <w:snapToGrid w:val="0"/>
        <w:spacing w:line="360" w:lineRule="auto"/>
        <w:ind w:right="19" w:rightChars="9" w:firstLine="600" w:firstLineChars="20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华文楷体"/>
          <w:kern w:val="0"/>
          <w:sz w:val="30"/>
          <w:szCs w:val="30"/>
        </w:rPr>
        <w:t>(5)</w:t>
      </w:r>
      <w:r>
        <w:rPr>
          <w:rFonts w:hint="eastAsia" w:ascii="宋体" w:hAnsi="宋体" w:cs="华文楷体"/>
          <w:kern w:val="0"/>
          <w:sz w:val="30"/>
          <w:szCs w:val="30"/>
        </w:rPr>
        <w:t>、户口簿复印时应将本人当前页和户头、共同借款人当前页和户头分别复印在一页</w:t>
      </w:r>
      <w:r>
        <w:rPr>
          <w:rFonts w:ascii="宋体" w:hAnsi="宋体" w:cs="华文楷体"/>
          <w:kern w:val="0"/>
          <w:sz w:val="30"/>
          <w:szCs w:val="30"/>
        </w:rPr>
        <w:t>A4</w:t>
      </w:r>
      <w:r>
        <w:rPr>
          <w:rFonts w:hint="eastAsia" w:ascii="宋体" w:hAnsi="宋体" w:cs="华文楷体"/>
          <w:kern w:val="0"/>
          <w:sz w:val="30"/>
          <w:szCs w:val="30"/>
        </w:rPr>
        <w:t>纸上。</w:t>
      </w:r>
    </w:p>
    <w:p>
      <w:pPr>
        <w:widowControl/>
        <w:shd w:val="clear" w:color="auto" w:fill="FFFFFF"/>
        <w:snapToGrid w:val="0"/>
        <w:spacing w:line="360" w:lineRule="auto"/>
        <w:ind w:right="19" w:rightChars="9" w:firstLine="750" w:firstLineChars="25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/>
          <w:kern w:val="0"/>
          <w:sz w:val="30"/>
          <w:szCs w:val="30"/>
        </w:rPr>
        <w:t>2</w:t>
      </w:r>
      <w:r>
        <w:rPr>
          <w:rFonts w:hint="eastAsia" w:ascii="宋体" w:hAnsi="宋体" w:cs="宋体"/>
          <w:kern w:val="0"/>
          <w:sz w:val="30"/>
          <w:szCs w:val="30"/>
        </w:rPr>
        <w:t>、在校大学生首贷：学生本人登录开发银行学生在线系统（</w:t>
      </w:r>
      <w:r>
        <w:rPr>
          <w:rFonts w:ascii="宋体" w:hAnsi="宋体" w:cs="宋体"/>
          <w:kern w:val="0"/>
          <w:sz w:val="30"/>
          <w:szCs w:val="30"/>
        </w:rPr>
        <w:t>https://sls.cdb.com.cn/</w:t>
      </w:r>
      <w:r>
        <w:rPr>
          <w:rFonts w:hint="eastAsia" w:ascii="宋体" w:hAnsi="宋体" w:cs="宋体"/>
          <w:kern w:val="0"/>
          <w:sz w:val="30"/>
          <w:szCs w:val="30"/>
        </w:rPr>
        <w:t>），注册并填写基本信息，填写完整后，导出并打印申请表一式两份、到资助中心办理地点领取贫困证明一式两份，一起到村（居）委会签字、盖章，签字人还需留存长期不变的联系电话，与其它所需要材料一起上交县资助中心；</w:t>
      </w:r>
    </w:p>
    <w:p>
      <w:pPr>
        <w:widowControl/>
        <w:shd w:val="clear" w:color="auto" w:fill="FFFFFF"/>
        <w:snapToGrid w:val="0"/>
        <w:spacing w:line="360" w:lineRule="auto"/>
        <w:ind w:firstLine="750" w:firstLineChars="25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/>
          <w:kern w:val="0"/>
          <w:sz w:val="30"/>
          <w:szCs w:val="30"/>
        </w:rPr>
        <w:t>3</w:t>
      </w:r>
      <w:r>
        <w:rPr>
          <w:rFonts w:hint="eastAsia" w:ascii="宋体" w:hAnsi="宋体" w:cs="宋体"/>
          <w:kern w:val="0"/>
          <w:sz w:val="30"/>
          <w:szCs w:val="30"/>
        </w:rPr>
        <w:t>、在校大学生续贷（上年借过的学生）：学生本人登录开发银行学生在线系统（</w:t>
      </w:r>
      <w:r>
        <w:rPr>
          <w:rFonts w:ascii="宋体" w:hAnsi="宋体" w:cs="宋体"/>
          <w:kern w:val="0"/>
          <w:sz w:val="30"/>
          <w:szCs w:val="30"/>
        </w:rPr>
        <w:t>https://sls.cdb.com.cn/</w:t>
      </w:r>
      <w:r>
        <w:rPr>
          <w:rFonts w:hint="eastAsia" w:ascii="宋体" w:hAnsi="宋体" w:cs="宋体"/>
          <w:kern w:val="0"/>
          <w:sz w:val="30"/>
          <w:szCs w:val="30"/>
        </w:rPr>
        <w:t>），修改基本信息（联系电话、</w:t>
      </w:r>
      <w:r>
        <w:rPr>
          <w:rFonts w:ascii="宋体" w:hAnsi="宋体" w:cs="宋体"/>
          <w:kern w:val="0"/>
          <w:sz w:val="30"/>
          <w:szCs w:val="30"/>
        </w:rPr>
        <w:t>QQ</w:t>
      </w:r>
      <w:r>
        <w:rPr>
          <w:rFonts w:hint="eastAsia" w:ascii="宋体" w:hAnsi="宋体" w:cs="宋体"/>
          <w:kern w:val="0"/>
          <w:sz w:val="30"/>
          <w:szCs w:val="30"/>
        </w:rPr>
        <w:t>号等），新增合同、填写完整后，导出并打印申请表一式两份，到村（居委会）盖章并签字，签字人还需留存长期不变的联系电话，与其它所需要材料一起上交县资助中心。</w:t>
      </w:r>
    </w:p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办结时限</w:t>
      </w:r>
      <w:r>
        <w:rPr>
          <w:rFonts w:ascii="宋体" w:hAnsi="宋体" w:cs="宋体"/>
          <w:b/>
          <w:bCs/>
          <w:kern w:val="0"/>
          <w:sz w:val="30"/>
          <w:szCs w:val="30"/>
        </w:rPr>
        <w:t>: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ascii="宋体" w:hAnsi="宋体" w:cs="宋体"/>
          <w:kern w:val="0"/>
          <w:sz w:val="30"/>
          <w:szCs w:val="30"/>
        </w:rPr>
        <w:t>7</w:t>
      </w:r>
      <w:r>
        <w:rPr>
          <w:rFonts w:hint="eastAsia" w:ascii="宋体" w:hAnsi="宋体" w:cs="宋体"/>
          <w:kern w:val="0"/>
          <w:sz w:val="30"/>
          <w:szCs w:val="30"/>
        </w:rPr>
        <w:t>月</w:t>
      </w:r>
      <w:r>
        <w:rPr>
          <w:rFonts w:ascii="宋体" w:hAnsi="宋体" w:cs="宋体"/>
          <w:kern w:val="0"/>
          <w:sz w:val="30"/>
          <w:szCs w:val="30"/>
        </w:rPr>
        <w:t>20</w:t>
      </w:r>
      <w:r>
        <w:rPr>
          <w:rFonts w:hint="eastAsia" w:ascii="宋体" w:hAnsi="宋体" w:cs="宋体"/>
          <w:kern w:val="0"/>
          <w:sz w:val="30"/>
          <w:szCs w:val="30"/>
        </w:rPr>
        <w:t>日</w:t>
      </w:r>
      <w:r>
        <w:rPr>
          <w:rFonts w:ascii="宋体" w:hAnsi="宋体" w:cs="宋体"/>
          <w:kern w:val="0"/>
          <w:sz w:val="30"/>
          <w:szCs w:val="30"/>
        </w:rPr>
        <w:t>—11</w:t>
      </w:r>
      <w:r>
        <w:rPr>
          <w:rFonts w:hint="eastAsia" w:ascii="宋体" w:hAnsi="宋体" w:cs="宋体"/>
          <w:kern w:val="0"/>
          <w:sz w:val="30"/>
          <w:szCs w:val="30"/>
        </w:rPr>
        <w:t>月</w:t>
      </w:r>
      <w:r>
        <w:rPr>
          <w:rFonts w:ascii="宋体" w:hAnsi="宋体" w:cs="宋体"/>
          <w:kern w:val="0"/>
          <w:sz w:val="30"/>
          <w:szCs w:val="30"/>
        </w:rPr>
        <w:t>30</w:t>
      </w:r>
      <w:r>
        <w:rPr>
          <w:rFonts w:hint="eastAsia" w:ascii="宋体" w:hAnsi="宋体" w:cs="宋体"/>
          <w:kern w:val="0"/>
          <w:sz w:val="30"/>
          <w:szCs w:val="30"/>
        </w:rPr>
        <w:t>日；承诺时限：</w:t>
      </w:r>
      <w:r>
        <w:rPr>
          <w:rFonts w:ascii="宋体" w:hAnsi="宋体" w:cs="宋体"/>
          <w:kern w:val="0"/>
          <w:sz w:val="30"/>
          <w:szCs w:val="30"/>
        </w:rPr>
        <w:t>7</w:t>
      </w:r>
      <w:r>
        <w:rPr>
          <w:rFonts w:hint="eastAsia" w:ascii="宋体" w:hAnsi="宋体" w:cs="宋体"/>
          <w:kern w:val="0"/>
          <w:sz w:val="30"/>
          <w:szCs w:val="30"/>
        </w:rPr>
        <w:t>月</w:t>
      </w:r>
      <w:r>
        <w:rPr>
          <w:rFonts w:ascii="宋体" w:hAnsi="宋体" w:cs="宋体"/>
          <w:kern w:val="0"/>
          <w:sz w:val="30"/>
          <w:szCs w:val="30"/>
        </w:rPr>
        <w:t>20</w:t>
      </w:r>
      <w:r>
        <w:rPr>
          <w:rFonts w:hint="eastAsia" w:ascii="宋体" w:hAnsi="宋体" w:cs="宋体"/>
          <w:kern w:val="0"/>
          <w:sz w:val="30"/>
          <w:szCs w:val="30"/>
        </w:rPr>
        <w:t>日</w:t>
      </w:r>
      <w:r>
        <w:rPr>
          <w:rFonts w:ascii="宋体" w:hAnsi="宋体" w:cs="宋体"/>
          <w:kern w:val="0"/>
          <w:sz w:val="30"/>
          <w:szCs w:val="30"/>
        </w:rPr>
        <w:t>—11</w:t>
      </w:r>
      <w:r>
        <w:rPr>
          <w:rFonts w:hint="eastAsia" w:ascii="宋体" w:hAnsi="宋体" w:cs="宋体"/>
          <w:kern w:val="0"/>
          <w:sz w:val="30"/>
          <w:szCs w:val="30"/>
        </w:rPr>
        <w:t>月</w:t>
      </w:r>
      <w:r>
        <w:rPr>
          <w:rFonts w:ascii="宋体" w:hAnsi="宋体" w:cs="宋体"/>
          <w:kern w:val="0"/>
          <w:sz w:val="30"/>
          <w:szCs w:val="30"/>
        </w:rPr>
        <w:t>30</w:t>
      </w:r>
      <w:r>
        <w:rPr>
          <w:rFonts w:hint="eastAsia" w:ascii="宋体" w:hAnsi="宋体" w:cs="宋体"/>
          <w:kern w:val="0"/>
          <w:sz w:val="30"/>
          <w:szCs w:val="30"/>
        </w:rPr>
        <w:t>日；教育局</w:t>
      </w:r>
      <w:r>
        <w:rPr>
          <w:rFonts w:ascii="宋体" w:hAnsi="宋体" w:cs="宋体"/>
          <w:kern w:val="0"/>
          <w:sz w:val="30"/>
          <w:szCs w:val="30"/>
        </w:rPr>
        <w:t>7</w:t>
      </w:r>
      <w:r>
        <w:rPr>
          <w:rFonts w:hint="eastAsia" w:ascii="宋体" w:hAnsi="宋体" w:cs="宋体"/>
          <w:kern w:val="0"/>
          <w:sz w:val="30"/>
          <w:szCs w:val="30"/>
        </w:rPr>
        <w:t>月</w:t>
      </w:r>
      <w:r>
        <w:rPr>
          <w:rFonts w:ascii="宋体" w:hAnsi="宋体" w:cs="宋体"/>
          <w:kern w:val="0"/>
          <w:sz w:val="30"/>
          <w:szCs w:val="30"/>
        </w:rPr>
        <w:t>20</w:t>
      </w:r>
      <w:r>
        <w:rPr>
          <w:rFonts w:hint="eastAsia" w:ascii="宋体" w:hAnsi="宋体" w:cs="宋体"/>
          <w:kern w:val="0"/>
          <w:sz w:val="30"/>
          <w:szCs w:val="30"/>
        </w:rPr>
        <w:t>日</w:t>
      </w:r>
      <w:r>
        <w:rPr>
          <w:rFonts w:ascii="宋体" w:hAnsi="宋体" w:cs="宋体"/>
          <w:kern w:val="0"/>
          <w:sz w:val="30"/>
          <w:szCs w:val="30"/>
        </w:rPr>
        <w:t>—8</w:t>
      </w:r>
      <w:r>
        <w:rPr>
          <w:rFonts w:hint="eastAsia" w:ascii="宋体" w:hAnsi="宋体" w:cs="宋体"/>
          <w:kern w:val="0"/>
          <w:sz w:val="30"/>
          <w:szCs w:val="30"/>
        </w:rPr>
        <w:t>月</w:t>
      </w:r>
      <w:r>
        <w:rPr>
          <w:rFonts w:ascii="宋体" w:hAnsi="宋体" w:cs="宋体"/>
          <w:kern w:val="0"/>
          <w:sz w:val="30"/>
          <w:szCs w:val="30"/>
        </w:rPr>
        <w:t>20</w:t>
      </w:r>
      <w:r>
        <w:rPr>
          <w:rFonts w:hint="eastAsia" w:ascii="宋体" w:hAnsi="宋体" w:cs="宋体"/>
          <w:kern w:val="0"/>
          <w:sz w:val="30"/>
          <w:szCs w:val="30"/>
        </w:rPr>
        <w:t>日，自受理申请之日起</w:t>
      </w:r>
      <w:r>
        <w:rPr>
          <w:rFonts w:ascii="宋体" w:hAnsi="宋体" w:cs="宋体"/>
          <w:kern w:val="0"/>
          <w:sz w:val="30"/>
          <w:szCs w:val="30"/>
        </w:rPr>
        <w:t>20</w:t>
      </w:r>
      <w:r>
        <w:rPr>
          <w:rFonts w:hint="eastAsia" w:ascii="宋体" w:hAnsi="宋体" w:cs="宋体"/>
          <w:kern w:val="0"/>
          <w:sz w:val="30"/>
          <w:szCs w:val="30"/>
        </w:rPr>
        <w:t>日个工作日内作出许可决定，</w:t>
      </w:r>
      <w:r>
        <w:rPr>
          <w:rFonts w:ascii="宋体" w:hAnsi="宋体" w:cs="宋体"/>
          <w:kern w:val="0"/>
          <w:sz w:val="30"/>
          <w:szCs w:val="30"/>
        </w:rPr>
        <w:t>20</w:t>
      </w:r>
      <w:r>
        <w:rPr>
          <w:rFonts w:hint="eastAsia" w:ascii="宋体" w:hAnsi="宋体" w:cs="宋体"/>
          <w:kern w:val="0"/>
          <w:sz w:val="30"/>
          <w:szCs w:val="30"/>
        </w:rPr>
        <w:t>个工作日内不能作出决定的，经本行政机关负责人批准，可延长</w:t>
      </w:r>
      <w:r>
        <w:rPr>
          <w:rFonts w:ascii="宋体" w:hAnsi="宋体" w:cs="宋体"/>
          <w:kern w:val="0"/>
          <w:sz w:val="30"/>
          <w:szCs w:val="30"/>
        </w:rPr>
        <w:t>30</w:t>
      </w:r>
      <w:r>
        <w:rPr>
          <w:rFonts w:hint="eastAsia" w:ascii="宋体" w:hAnsi="宋体" w:cs="宋体"/>
          <w:kern w:val="0"/>
          <w:sz w:val="30"/>
          <w:szCs w:val="30"/>
        </w:rPr>
        <w:t>个工作日。</w:t>
      </w:r>
    </w:p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收费标准及收费依据：</w:t>
      </w:r>
      <w:r>
        <w:rPr>
          <w:rFonts w:hint="eastAsia" w:ascii="宋体" w:hAnsi="宋体" w:cs="宋体"/>
          <w:kern w:val="0"/>
          <w:sz w:val="30"/>
          <w:szCs w:val="30"/>
        </w:rPr>
        <w:t>不收费</w:t>
      </w:r>
    </w:p>
    <w:p>
      <w:pPr>
        <w:widowControl/>
        <w:shd w:val="clear" w:color="auto" w:fill="FFFFFF"/>
        <w:snapToGrid w:val="0"/>
        <w:spacing w:line="360" w:lineRule="auto"/>
        <w:rPr>
          <w:rFonts w:ascii="宋体" w:cs="宋体"/>
          <w:kern w:val="0"/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3" w:bottom="1440" w:left="108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E6"/>
    <w:rsid w:val="00060275"/>
    <w:rsid w:val="00090BEA"/>
    <w:rsid w:val="000C7442"/>
    <w:rsid w:val="00101F33"/>
    <w:rsid w:val="00162978"/>
    <w:rsid w:val="001F5B93"/>
    <w:rsid w:val="00230F21"/>
    <w:rsid w:val="00381BAD"/>
    <w:rsid w:val="00476AE6"/>
    <w:rsid w:val="004B7C23"/>
    <w:rsid w:val="004C1585"/>
    <w:rsid w:val="004C2C5B"/>
    <w:rsid w:val="004E5465"/>
    <w:rsid w:val="005279F3"/>
    <w:rsid w:val="005D3FCF"/>
    <w:rsid w:val="00643317"/>
    <w:rsid w:val="0065041B"/>
    <w:rsid w:val="0068382E"/>
    <w:rsid w:val="007A73C2"/>
    <w:rsid w:val="00821FA0"/>
    <w:rsid w:val="008571F2"/>
    <w:rsid w:val="008955C3"/>
    <w:rsid w:val="008D4066"/>
    <w:rsid w:val="008E22DB"/>
    <w:rsid w:val="008F5B7F"/>
    <w:rsid w:val="009F11AF"/>
    <w:rsid w:val="00AC5E88"/>
    <w:rsid w:val="00B03139"/>
    <w:rsid w:val="00B049CE"/>
    <w:rsid w:val="00B62251"/>
    <w:rsid w:val="00B64F2E"/>
    <w:rsid w:val="00BB3155"/>
    <w:rsid w:val="00C74C9D"/>
    <w:rsid w:val="00CD3387"/>
    <w:rsid w:val="00DC3229"/>
    <w:rsid w:val="00DC72A1"/>
    <w:rsid w:val="00DF6CB7"/>
    <w:rsid w:val="00E32837"/>
    <w:rsid w:val="00E414A2"/>
    <w:rsid w:val="00E53B54"/>
    <w:rsid w:val="00F27EC0"/>
    <w:rsid w:val="00F76A2C"/>
    <w:rsid w:val="00F94FE9"/>
    <w:rsid w:val="19CB546A"/>
    <w:rsid w:val="298E79FD"/>
    <w:rsid w:val="40562A1D"/>
    <w:rsid w:val="40E7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locked/>
    <w:uiPriority w:val="99"/>
    <w:rPr>
      <w:rFonts w:cs="Times New Roman"/>
    </w:rPr>
  </w:style>
  <w:style w:type="character" w:styleId="7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9">
    <w:name w:val="Heading 3 Char"/>
    <w:basedOn w:val="5"/>
    <w:link w:val="2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Header Char"/>
    <w:basedOn w:val="5"/>
    <w:link w:val="4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Footer Char"/>
    <w:basedOn w:val="5"/>
    <w:link w:val="3"/>
    <w:semiHidden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140</Words>
  <Characters>803</Characters>
  <Lines>0</Lines>
  <Paragraphs>0</Paragraphs>
  <TotalTime>0</TotalTime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2015-09-21T07:39:00Z</dcterms:created>
  <dc:creator>Administrator</dc:creator>
  <cp:lastModifiedBy>lenovo</cp:lastModifiedBy>
  <cp:lastPrinted>2015-09-22T07:48:00Z</cp:lastPrinted>
  <dcterms:modified xsi:type="dcterms:W3CDTF">2017-07-21T00:05:48Z</dcterms:modified>
  <dc:title>单位名称：宁城县教育局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