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36"/>
          <w:szCs w:val="36"/>
        </w:rPr>
      </w:pPr>
      <w:bookmarkStart w:id="17" w:name="_GoBack"/>
      <w:bookmarkEnd w:id="17"/>
      <w:bookmarkStart w:id="0" w:name="_Toc415557909"/>
    </w:p>
    <w:p>
      <w:pPr>
        <w:jc w:val="center"/>
        <w:rPr>
          <w:rFonts w:ascii="Times New Roman" w:hAnsi="Times New Roman"/>
          <w:sz w:val="36"/>
          <w:szCs w:val="36"/>
        </w:rPr>
      </w:pPr>
    </w:p>
    <w:p>
      <w:pPr>
        <w:jc w:val="center"/>
        <w:rPr>
          <w:rFonts w:ascii="Times New Roman" w:hAnsi="Times New Roman"/>
          <w:sz w:val="44"/>
          <w:szCs w:val="44"/>
        </w:rPr>
      </w:pPr>
    </w:p>
    <w:p>
      <w:pPr>
        <w:spacing w:line="360" w:lineRule="auto"/>
        <w:jc w:val="center"/>
        <w:rPr>
          <w:rFonts w:ascii="Times New Roman" w:hAnsi="Times New Roman"/>
          <w:sz w:val="44"/>
          <w:szCs w:val="44"/>
        </w:rPr>
      </w:pPr>
      <w:r>
        <w:rPr>
          <w:rFonts w:ascii="Times New Roman" w:hAnsi="Times New Roman"/>
          <w:sz w:val="44"/>
          <w:szCs w:val="44"/>
        </w:rPr>
        <w:t>宁城县丰盛长石矿</w:t>
      </w:r>
    </w:p>
    <w:p>
      <w:pPr>
        <w:spacing w:line="360" w:lineRule="auto"/>
        <w:jc w:val="center"/>
        <w:rPr>
          <w:rFonts w:ascii="Times New Roman" w:hAnsi="Times New Roman"/>
          <w:sz w:val="44"/>
          <w:szCs w:val="44"/>
        </w:rPr>
      </w:pPr>
      <w:r>
        <w:rPr>
          <w:rFonts w:ascii="Times New Roman" w:hAnsi="Times New Roman"/>
          <w:sz w:val="44"/>
          <w:szCs w:val="44"/>
        </w:rPr>
        <w:t>2024年度矿山地质环境治理计划书</w:t>
      </w:r>
      <w:bookmarkEnd w:id="0"/>
    </w:p>
    <w:p>
      <w:pPr>
        <w:autoSpaceDE w:val="0"/>
        <w:autoSpaceDN w:val="0"/>
        <w:adjustRightInd w:val="0"/>
        <w:spacing w:line="360" w:lineRule="auto"/>
        <w:rPr>
          <w:rFonts w:ascii="Times New Roman" w:hAnsi="Times New Roman" w:eastAsia="黑体"/>
          <w:bCs/>
          <w:sz w:val="24"/>
          <w:szCs w:val="24"/>
          <w:lang w:val="zh-CN"/>
        </w:rPr>
      </w:pPr>
    </w:p>
    <w:p>
      <w:pPr>
        <w:autoSpaceDE w:val="0"/>
        <w:autoSpaceDN w:val="0"/>
        <w:adjustRightInd w:val="0"/>
        <w:spacing w:line="360" w:lineRule="auto"/>
        <w:rPr>
          <w:rFonts w:ascii="Times New Roman" w:hAnsi="Times New Roman" w:eastAsia="黑体"/>
          <w:bCs/>
          <w:sz w:val="24"/>
          <w:szCs w:val="24"/>
          <w:lang w:val="zh-CN"/>
        </w:rPr>
      </w:pPr>
    </w:p>
    <w:p>
      <w:pPr>
        <w:autoSpaceDE w:val="0"/>
        <w:autoSpaceDN w:val="0"/>
        <w:adjustRightInd w:val="0"/>
        <w:spacing w:line="360" w:lineRule="auto"/>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widowControl/>
        <w:jc w:val="left"/>
        <w:rPr>
          <w:rFonts w:ascii="Times New Roman" w:hAnsi="Times New Roman" w:eastAsia="黑体"/>
          <w:bCs/>
          <w:sz w:val="24"/>
          <w:szCs w:val="24"/>
          <w:lang w:val="zh-CN"/>
        </w:rPr>
      </w:pPr>
    </w:p>
    <w:p>
      <w:pPr>
        <w:spacing w:line="360" w:lineRule="auto"/>
        <w:ind w:firstLine="600" w:firstLineChars="200"/>
        <w:rPr>
          <w:rFonts w:ascii="Times New Roman" w:hAnsi="Times New Roman"/>
          <w:sz w:val="30"/>
          <w:szCs w:val="30"/>
        </w:rPr>
      </w:pPr>
      <w:r>
        <w:rPr>
          <w:rFonts w:ascii="Times New Roman" w:hAnsi="Times New Roman"/>
          <w:sz w:val="30"/>
          <w:szCs w:val="30"/>
        </w:rPr>
        <w:t>编制单位：宁城县丰盛长石矿</w:t>
      </w:r>
    </w:p>
    <w:p>
      <w:pPr>
        <w:widowControl/>
        <w:spacing w:line="360" w:lineRule="auto"/>
        <w:ind w:firstLine="600" w:firstLineChars="200"/>
        <w:jc w:val="left"/>
        <w:rPr>
          <w:rFonts w:ascii="Times New Roman" w:hAnsi="Times New Roman"/>
          <w:sz w:val="30"/>
          <w:szCs w:val="30"/>
        </w:rPr>
      </w:pPr>
      <w:r>
        <w:rPr>
          <w:rFonts w:ascii="Times New Roman" w:hAnsi="Times New Roman"/>
          <w:sz w:val="30"/>
          <w:szCs w:val="30"/>
        </w:rPr>
        <w:t>编制时间：2024年2月</w:t>
      </w:r>
    </w:p>
    <w:p>
      <w:pPr>
        <w:widowControl/>
        <w:spacing w:line="360" w:lineRule="auto"/>
        <w:ind w:firstLine="600" w:firstLineChars="200"/>
        <w:jc w:val="left"/>
        <w:rPr>
          <w:rFonts w:ascii="Times New Roman" w:hAnsi="Times New Roman"/>
          <w:sz w:val="30"/>
          <w:szCs w:val="30"/>
        </w:rPr>
      </w:pPr>
    </w:p>
    <w:p>
      <w:pPr>
        <w:widowControl/>
        <w:spacing w:line="360" w:lineRule="auto"/>
        <w:ind w:firstLine="600" w:firstLineChars="200"/>
        <w:jc w:val="left"/>
        <w:rPr>
          <w:rFonts w:ascii="Times New Roman" w:hAnsi="Times New Roman"/>
          <w:sz w:val="30"/>
          <w:szCs w:val="30"/>
        </w:rPr>
      </w:pPr>
    </w:p>
    <w:p>
      <w:pPr>
        <w:widowControl/>
        <w:spacing w:line="360" w:lineRule="auto"/>
        <w:ind w:firstLine="600" w:firstLineChars="200"/>
        <w:jc w:val="left"/>
        <w:rPr>
          <w:rFonts w:ascii="Times New Roman" w:hAnsi="Times New Roman"/>
          <w:sz w:val="30"/>
          <w:szCs w:val="30"/>
        </w:rPr>
      </w:pPr>
    </w:p>
    <w:p>
      <w:pPr>
        <w:spacing w:line="360" w:lineRule="auto"/>
        <w:jc w:val="center"/>
        <w:rPr>
          <w:rFonts w:ascii="Times New Roman" w:hAnsi="Times New Roman"/>
          <w:b/>
          <w:spacing w:val="-20"/>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t>宁城县丰盛长石矿2024年度矿山地质环境治理计划书</w:t>
      </w:r>
    </w:p>
    <w:p>
      <w:pPr>
        <w:spacing w:line="800" w:lineRule="exact"/>
        <w:ind w:firstLine="531" w:firstLineChars="147"/>
        <w:jc w:val="center"/>
        <w:rPr>
          <w:rFonts w:ascii="Times New Roman" w:hAnsi="Times New Roman"/>
          <w:b/>
          <w:color w:val="000000"/>
          <w:sz w:val="36"/>
          <w:szCs w:val="36"/>
        </w:rPr>
      </w:pPr>
    </w:p>
    <w:p>
      <w:pPr>
        <w:spacing w:line="800" w:lineRule="exact"/>
        <w:ind w:firstLine="531" w:firstLineChars="147"/>
        <w:jc w:val="center"/>
        <w:rPr>
          <w:rFonts w:ascii="Times New Roman" w:hAnsi="Times New Roman"/>
          <w:b/>
          <w:color w:val="000000"/>
          <w:sz w:val="36"/>
          <w:szCs w:val="36"/>
        </w:rPr>
      </w:pPr>
    </w:p>
    <w:p>
      <w:pPr>
        <w:spacing w:line="800" w:lineRule="exact"/>
        <w:ind w:firstLine="531" w:firstLineChars="147"/>
        <w:jc w:val="center"/>
        <w:rPr>
          <w:rFonts w:ascii="Times New Roman" w:hAnsi="Times New Roman"/>
          <w:b/>
          <w:color w:val="000000"/>
          <w:sz w:val="36"/>
          <w:szCs w:val="36"/>
        </w:rPr>
      </w:pPr>
    </w:p>
    <w:p>
      <w:pPr>
        <w:spacing w:line="800" w:lineRule="exact"/>
        <w:rPr>
          <w:rFonts w:ascii="Times New Roman" w:hAnsi="Times New Roman"/>
          <w:b/>
          <w:color w:val="000000"/>
          <w:sz w:val="36"/>
          <w:szCs w:val="36"/>
        </w:rPr>
      </w:pPr>
    </w:p>
    <w:p>
      <w:pPr>
        <w:spacing w:line="1200" w:lineRule="exact"/>
        <w:ind w:firstLine="443" w:firstLineChars="147"/>
        <w:rPr>
          <w:rFonts w:ascii="Times New Roman" w:hAnsi="Times New Roman" w:eastAsia="仿宋"/>
          <w:b/>
          <w:color w:val="000000"/>
          <w:sz w:val="30"/>
          <w:szCs w:val="30"/>
        </w:rPr>
      </w:pPr>
      <w:r>
        <w:rPr>
          <w:rFonts w:ascii="Times New Roman" w:hAnsi="Times New Roman" w:eastAsia="仿宋"/>
          <w:b/>
          <w:color w:val="000000"/>
          <w:sz w:val="30"/>
          <w:szCs w:val="30"/>
        </w:rPr>
        <w:t>编  写  人：赵俏蕾</w:t>
      </w:r>
    </w:p>
    <w:p>
      <w:pPr>
        <w:spacing w:line="1200" w:lineRule="exact"/>
        <w:ind w:firstLine="443" w:firstLineChars="147"/>
        <w:rPr>
          <w:rFonts w:ascii="Times New Roman" w:hAnsi="Times New Roman" w:eastAsia="仿宋"/>
          <w:b/>
          <w:color w:val="000000"/>
          <w:sz w:val="30"/>
          <w:szCs w:val="30"/>
        </w:rPr>
      </w:pPr>
      <w:r>
        <w:rPr>
          <w:rFonts w:ascii="Times New Roman" w:hAnsi="Times New Roman" w:eastAsia="仿宋"/>
          <w:b/>
          <w:color w:val="000000"/>
          <w:sz w:val="30"/>
          <w:szCs w:val="30"/>
        </w:rPr>
        <w:t>审      核：腾秀菊</w:t>
      </w:r>
    </w:p>
    <w:p>
      <w:pPr>
        <w:spacing w:line="1200" w:lineRule="exact"/>
        <w:ind w:firstLine="443" w:firstLineChars="147"/>
        <w:rPr>
          <w:rFonts w:ascii="Times New Roman" w:hAnsi="Times New Roman" w:eastAsia="仿宋"/>
          <w:b/>
          <w:color w:val="000000"/>
          <w:sz w:val="30"/>
          <w:szCs w:val="30"/>
        </w:rPr>
      </w:pPr>
      <w:r>
        <w:rPr>
          <w:rFonts w:ascii="Times New Roman" w:hAnsi="Times New Roman" w:eastAsia="仿宋"/>
          <w:b/>
          <w:color w:val="000000"/>
          <w:sz w:val="30"/>
          <w:szCs w:val="30"/>
        </w:rPr>
        <w:t>总</w:t>
      </w:r>
      <w:r>
        <w:rPr>
          <w:rFonts w:ascii="Times New Roman" w:hAnsi="Times New Roman" w:eastAsia="仿宋"/>
          <w:b/>
          <w:color w:val="000000"/>
          <w:w w:val="66"/>
          <w:sz w:val="30"/>
          <w:szCs w:val="30"/>
        </w:rPr>
        <w:t xml:space="preserve"> </w:t>
      </w:r>
      <w:r>
        <w:rPr>
          <w:rFonts w:ascii="Times New Roman" w:hAnsi="Times New Roman" w:eastAsia="仿宋"/>
          <w:b/>
          <w:color w:val="000000"/>
          <w:sz w:val="30"/>
          <w:szCs w:val="30"/>
        </w:rPr>
        <w:t>工</w:t>
      </w:r>
      <w:r>
        <w:rPr>
          <w:rFonts w:ascii="Times New Roman" w:hAnsi="Times New Roman" w:eastAsia="仿宋"/>
          <w:b/>
          <w:color w:val="000000"/>
          <w:w w:val="66"/>
          <w:sz w:val="30"/>
          <w:szCs w:val="30"/>
        </w:rPr>
        <w:t xml:space="preserve"> </w:t>
      </w:r>
      <w:r>
        <w:rPr>
          <w:rFonts w:ascii="Times New Roman" w:hAnsi="Times New Roman" w:eastAsia="仿宋"/>
          <w:b/>
          <w:color w:val="000000"/>
          <w:sz w:val="30"/>
          <w:szCs w:val="30"/>
        </w:rPr>
        <w:t>程</w:t>
      </w:r>
      <w:r>
        <w:rPr>
          <w:rFonts w:ascii="Times New Roman" w:hAnsi="Times New Roman" w:eastAsia="仿宋"/>
          <w:b/>
          <w:color w:val="000000"/>
          <w:w w:val="66"/>
          <w:sz w:val="30"/>
          <w:szCs w:val="30"/>
        </w:rPr>
        <w:t xml:space="preserve"> </w:t>
      </w:r>
      <w:r>
        <w:rPr>
          <w:rFonts w:ascii="Times New Roman" w:hAnsi="Times New Roman" w:eastAsia="仿宋"/>
          <w:b/>
          <w:color w:val="000000"/>
          <w:sz w:val="30"/>
          <w:szCs w:val="30"/>
        </w:rPr>
        <w:t>师：腾秀菊</w:t>
      </w:r>
    </w:p>
    <w:p>
      <w:pPr>
        <w:spacing w:line="1200" w:lineRule="exact"/>
        <w:ind w:firstLine="443" w:firstLineChars="147"/>
        <w:rPr>
          <w:rFonts w:ascii="Times New Roman" w:hAnsi="Times New Roman" w:eastAsia="仿宋"/>
          <w:b/>
          <w:color w:val="000000"/>
          <w:sz w:val="30"/>
          <w:szCs w:val="30"/>
        </w:rPr>
      </w:pPr>
      <w:r>
        <w:rPr>
          <w:rFonts w:ascii="Times New Roman" w:hAnsi="Times New Roman" w:eastAsia="仿宋"/>
          <w:b/>
          <w:color w:val="000000"/>
          <w:sz w:val="30"/>
          <w:szCs w:val="30"/>
        </w:rPr>
        <w:t>法定代表人：肖长玉</w:t>
      </w:r>
    </w:p>
    <w:p>
      <w:pPr>
        <w:spacing w:line="1200" w:lineRule="exact"/>
        <w:ind w:firstLine="443" w:firstLineChars="147"/>
        <w:rPr>
          <w:rFonts w:ascii="Times New Roman" w:hAnsi="Times New Roman" w:eastAsia="仿宋"/>
          <w:b/>
          <w:bCs/>
          <w:color w:val="000000"/>
          <w:sz w:val="30"/>
          <w:szCs w:val="30"/>
        </w:rPr>
      </w:pPr>
      <w:r>
        <w:rPr>
          <w:rFonts w:ascii="Times New Roman" w:hAnsi="Times New Roman" w:eastAsia="仿宋"/>
          <w:b/>
          <w:bCs/>
          <w:color w:val="000000"/>
          <w:sz w:val="30"/>
          <w:szCs w:val="30"/>
        </w:rPr>
        <w:t>编</w:t>
      </w:r>
      <w:r>
        <w:rPr>
          <w:rFonts w:ascii="Times New Roman" w:hAnsi="Times New Roman" w:eastAsia="仿宋"/>
          <w:b/>
          <w:color w:val="000000"/>
          <w:w w:val="66"/>
          <w:sz w:val="30"/>
          <w:szCs w:val="30"/>
        </w:rPr>
        <w:t xml:space="preserve"> </w:t>
      </w:r>
      <w:r>
        <w:rPr>
          <w:rFonts w:ascii="Times New Roman" w:hAnsi="Times New Roman" w:eastAsia="仿宋"/>
          <w:b/>
          <w:bCs/>
          <w:color w:val="000000"/>
          <w:sz w:val="30"/>
          <w:szCs w:val="30"/>
        </w:rPr>
        <w:t>制</w:t>
      </w:r>
      <w:r>
        <w:rPr>
          <w:rFonts w:ascii="Times New Roman" w:hAnsi="Times New Roman" w:eastAsia="仿宋"/>
          <w:b/>
          <w:color w:val="000000"/>
          <w:w w:val="66"/>
          <w:sz w:val="30"/>
          <w:szCs w:val="30"/>
        </w:rPr>
        <w:t xml:space="preserve"> </w:t>
      </w:r>
      <w:r>
        <w:rPr>
          <w:rFonts w:ascii="Times New Roman" w:hAnsi="Times New Roman" w:eastAsia="仿宋"/>
          <w:b/>
          <w:bCs/>
          <w:color w:val="000000"/>
          <w:sz w:val="30"/>
          <w:szCs w:val="30"/>
        </w:rPr>
        <w:t>单</w:t>
      </w:r>
      <w:r>
        <w:rPr>
          <w:rFonts w:ascii="Times New Roman" w:hAnsi="Times New Roman" w:eastAsia="仿宋"/>
          <w:b/>
          <w:color w:val="000000"/>
          <w:w w:val="66"/>
          <w:sz w:val="30"/>
          <w:szCs w:val="30"/>
        </w:rPr>
        <w:t xml:space="preserve"> </w:t>
      </w:r>
      <w:r>
        <w:rPr>
          <w:rFonts w:ascii="Times New Roman" w:hAnsi="Times New Roman" w:eastAsia="仿宋"/>
          <w:b/>
          <w:bCs/>
          <w:color w:val="000000"/>
          <w:sz w:val="30"/>
          <w:szCs w:val="30"/>
        </w:rPr>
        <w:t>位</w:t>
      </w:r>
      <w:r>
        <w:rPr>
          <w:rFonts w:ascii="Times New Roman" w:hAnsi="Times New Roman" w:eastAsia="仿宋"/>
          <w:b/>
          <w:color w:val="000000"/>
          <w:sz w:val="30"/>
          <w:szCs w:val="30"/>
        </w:rPr>
        <w:t>:宁城县丰盛长石矿</w:t>
      </w:r>
    </w:p>
    <w:p>
      <w:pPr>
        <w:widowControl/>
        <w:spacing w:line="1200" w:lineRule="exact"/>
        <w:ind w:firstLine="452" w:firstLineChars="150"/>
        <w:jc w:val="left"/>
        <w:rPr>
          <w:rFonts w:ascii="Times New Roman" w:hAnsi="Times New Roman"/>
          <w:sz w:val="30"/>
          <w:szCs w:val="30"/>
        </w:rPr>
      </w:pPr>
      <w:r>
        <w:rPr>
          <w:rFonts w:ascii="Times New Roman" w:hAnsi="Times New Roman" w:eastAsia="仿宋"/>
          <w:b/>
          <w:bCs/>
          <w:color w:val="000000"/>
          <w:sz w:val="30"/>
          <w:szCs w:val="30"/>
        </w:rPr>
        <w:t>编 制 时 间:二〇二</w:t>
      </w:r>
      <w:r>
        <w:rPr>
          <w:rFonts w:hint="eastAsia" w:ascii="Times New Roman" w:hAnsi="Times New Roman" w:eastAsia="仿宋"/>
          <w:b/>
          <w:bCs/>
          <w:color w:val="000000"/>
          <w:sz w:val="30"/>
          <w:szCs w:val="30"/>
        </w:rPr>
        <w:t>四</w:t>
      </w:r>
      <w:r>
        <w:rPr>
          <w:rFonts w:ascii="Times New Roman" w:hAnsi="Times New Roman" w:eastAsia="仿宋"/>
          <w:b/>
          <w:bCs/>
          <w:color w:val="000000"/>
          <w:sz w:val="30"/>
          <w:szCs w:val="30"/>
        </w:rPr>
        <w:t>年</w:t>
      </w:r>
      <w:r>
        <w:rPr>
          <w:rFonts w:hint="eastAsia" w:ascii="Times New Roman" w:hAnsi="Times New Roman" w:eastAsia="仿宋"/>
          <w:b/>
          <w:bCs/>
          <w:color w:val="000000"/>
          <w:sz w:val="30"/>
          <w:szCs w:val="30"/>
        </w:rPr>
        <w:t>二</w:t>
      </w:r>
      <w:r>
        <w:rPr>
          <w:rFonts w:ascii="Times New Roman" w:hAnsi="Times New Roman" w:eastAsia="仿宋"/>
          <w:b/>
          <w:bCs/>
          <w:color w:val="000000"/>
          <w:sz w:val="30"/>
          <w:szCs w:val="30"/>
        </w:rPr>
        <w:t>月</w:t>
      </w:r>
    </w:p>
    <w:p>
      <w:pPr>
        <w:widowControl/>
        <w:spacing w:line="360" w:lineRule="auto"/>
        <w:ind w:firstLine="600" w:firstLineChars="200"/>
        <w:jc w:val="left"/>
        <w:rPr>
          <w:rFonts w:ascii="Times New Roman" w:hAnsi="Times New Roman"/>
          <w:sz w:val="30"/>
          <w:szCs w:val="30"/>
        </w:rPr>
      </w:pPr>
    </w:p>
    <w:p>
      <w:pPr>
        <w:widowControl/>
        <w:spacing w:line="360" w:lineRule="auto"/>
        <w:ind w:firstLine="480" w:firstLineChars="200"/>
        <w:jc w:val="left"/>
        <w:rPr>
          <w:rFonts w:ascii="Times New Roman" w:hAnsi="Times New Roman" w:eastAsia="黑体"/>
          <w:bCs/>
          <w:sz w:val="24"/>
          <w:szCs w:val="24"/>
          <w:lang w:val="zh-CN"/>
        </w:rPr>
      </w:pPr>
      <w:r>
        <w:rPr>
          <w:rFonts w:ascii="Times New Roman" w:hAnsi="Times New Roman" w:eastAsia="黑体"/>
          <w:bCs/>
          <w:sz w:val="24"/>
          <w:szCs w:val="24"/>
          <w:lang w:val="zh-CN"/>
        </w:rPr>
        <w:br w:type="page"/>
      </w:r>
    </w:p>
    <w:p>
      <w:pPr>
        <w:autoSpaceDE w:val="0"/>
        <w:autoSpaceDN w:val="0"/>
        <w:adjustRightInd w:val="0"/>
        <w:spacing w:line="360" w:lineRule="auto"/>
        <w:jc w:val="center"/>
        <w:rPr>
          <w:rFonts w:ascii="Times New Roman" w:hAnsi="Times New Roman" w:eastAsia="黑体"/>
          <w:bCs/>
          <w:sz w:val="24"/>
          <w:szCs w:val="24"/>
          <w:lang w:val="zh-CN"/>
        </w:rPr>
      </w:pPr>
      <w:r>
        <w:rPr>
          <w:rFonts w:ascii="Times New Roman" w:hAnsi="Times New Roman" w:eastAsia="黑体"/>
          <w:bCs/>
          <w:sz w:val="24"/>
          <w:szCs w:val="24"/>
          <w:lang w:val="zh-CN"/>
        </w:rPr>
        <w:t>目    录</w:t>
      </w:r>
    </w:p>
    <w:p>
      <w:pPr>
        <w:pStyle w:val="34"/>
        <w:tabs>
          <w:tab w:val="right" w:leader="dot" w:pos="8494"/>
        </w:tabs>
        <w:rPr>
          <w:rFonts w:ascii="Times New Roman" w:hAnsi="Times New Roman"/>
          <w:b w:val="0"/>
          <w:caps w:val="0"/>
          <w:kern w:val="2"/>
          <w:sz w:val="24"/>
          <w:szCs w:val="24"/>
          <w:lang/>
        </w:rPr>
      </w:pPr>
      <w:r>
        <w:rPr>
          <w:rFonts w:ascii="Times New Roman" w:hAnsi="Times New Roman"/>
          <w:b w:val="0"/>
          <w:color w:val="000000"/>
          <w:sz w:val="24"/>
          <w:szCs w:val="24"/>
        </w:rPr>
        <w:fldChar w:fldCharType="begin"/>
      </w:r>
      <w:r>
        <w:rPr>
          <w:rFonts w:ascii="Times New Roman" w:hAnsi="Times New Roman"/>
          <w:b w:val="0"/>
          <w:color w:val="000000"/>
          <w:sz w:val="24"/>
          <w:szCs w:val="24"/>
        </w:rPr>
        <w:instrText xml:space="preserve"> TOC \o "1-2" \h \z \u </w:instrText>
      </w:r>
      <w:r>
        <w:rPr>
          <w:rFonts w:ascii="Times New Roman" w:hAnsi="Times New Roman"/>
          <w:b w:val="0"/>
          <w:color w:val="000000"/>
          <w:sz w:val="24"/>
          <w:szCs w:val="24"/>
        </w:rPr>
        <w:fldChar w:fldCharType="separate"/>
      </w:r>
      <w:r>
        <w:rPr>
          <w:rFonts w:ascii="Times New Roman" w:hAnsi="Times New Roman"/>
          <w:sz w:val="24"/>
          <w:szCs w:val="24"/>
          <w:lang/>
        </w:rPr>
        <w:fldChar w:fldCharType="begin"/>
      </w:r>
      <w:r>
        <w:rPr>
          <w:rFonts w:ascii="Times New Roman" w:hAnsi="Times New Roman"/>
          <w:sz w:val="24"/>
          <w:szCs w:val="24"/>
          <w:lang/>
        </w:rPr>
        <w:instrText xml:space="preserve"> HYPERLINK \l "_Toc37429228" </w:instrText>
      </w:r>
      <w:r>
        <w:rPr>
          <w:rFonts w:ascii="Times New Roman" w:hAnsi="Times New Roman"/>
          <w:sz w:val="24"/>
          <w:szCs w:val="24"/>
          <w:lang/>
        </w:rPr>
        <w:fldChar w:fldCharType="separate"/>
      </w:r>
      <w:r>
        <w:rPr>
          <w:rStyle w:val="59"/>
          <w:rFonts w:ascii="Times New Roman" w:hAnsi="Times New Roman" w:eastAsia="黑体"/>
          <w:sz w:val="24"/>
          <w:szCs w:val="24"/>
          <w:lang/>
        </w:rPr>
        <w:t>第一章     矿山地质环境治理方案的编制</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_Toc37429228 \h </w:instrText>
      </w:r>
      <w:r>
        <w:rPr>
          <w:rFonts w:ascii="Times New Roman" w:hAnsi="Times New Roman"/>
          <w:sz w:val="24"/>
          <w:szCs w:val="24"/>
          <w:lang/>
        </w:rPr>
        <w:fldChar w:fldCharType="separate"/>
      </w:r>
      <w:r>
        <w:rPr>
          <w:rFonts w:ascii="Times New Roman" w:hAnsi="Times New Roman"/>
          <w:sz w:val="24"/>
          <w:szCs w:val="24"/>
          <w:lang/>
        </w:rPr>
        <w:t>1</w:t>
      </w:r>
      <w:r>
        <w:rPr>
          <w:rFonts w:ascii="Times New Roman" w:hAnsi="Times New Roman"/>
          <w:sz w:val="24"/>
          <w:szCs w:val="24"/>
          <w:lang/>
        </w:rPr>
        <w:fldChar w:fldCharType="end"/>
      </w:r>
      <w:r>
        <w:rPr>
          <w:rFonts w:ascii="Times New Roman" w:hAnsi="Times New Roman"/>
          <w:sz w:val="24"/>
          <w:szCs w:val="24"/>
          <w:lang/>
        </w:rPr>
        <w:fldChar w:fldCharType="end"/>
      </w:r>
    </w:p>
    <w:p>
      <w:pPr>
        <w:pStyle w:val="34"/>
        <w:tabs>
          <w:tab w:val="right" w:leader="dot" w:pos="8494"/>
        </w:tabs>
        <w:rPr>
          <w:rFonts w:ascii="Times New Roman" w:hAnsi="Times New Roman"/>
          <w:b w:val="0"/>
          <w: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"_Toc37429229" </w:instrText>
      </w:r>
      <w:r>
        <w:rPr>
          <w:rFonts w:ascii="Times New Roman" w:hAnsi="Times New Roman"/>
          <w:sz w:val="24"/>
          <w:szCs w:val="24"/>
          <w:lang/>
        </w:rPr>
        <w:fldChar w:fldCharType="separate"/>
      </w:r>
      <w:r>
        <w:rPr>
          <w:rStyle w:val="59"/>
          <w:rFonts w:ascii="Times New Roman" w:hAnsi="Times New Roman" w:eastAsia="黑体"/>
          <w:sz w:val="24"/>
          <w:szCs w:val="24"/>
          <w:lang/>
        </w:rPr>
        <w:t>第二章     本年度矿山生产计划</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_Toc37429229 \h </w:instrText>
      </w:r>
      <w:r>
        <w:rPr>
          <w:rFonts w:ascii="Times New Roman" w:hAnsi="Times New Roman"/>
          <w:sz w:val="24"/>
          <w:szCs w:val="24"/>
          <w:lang/>
        </w:rPr>
        <w:fldChar w:fldCharType="separate"/>
      </w:r>
      <w:r>
        <w:rPr>
          <w:rFonts w:ascii="Times New Roman" w:hAnsi="Times New Roman"/>
          <w:sz w:val="24"/>
          <w:szCs w:val="24"/>
          <w:lang/>
        </w:rPr>
        <w:t>3</w:t>
      </w:r>
      <w:r>
        <w:rPr>
          <w:rFonts w:ascii="Times New Roman" w:hAnsi="Times New Roman"/>
          <w:sz w:val="24"/>
          <w:szCs w:val="24"/>
          <w:lang/>
        </w:rPr>
        <w:fldChar w:fldCharType="end"/>
      </w:r>
      <w:r>
        <w:rPr>
          <w:rFonts w:ascii="Times New Roman" w:hAnsi="Times New Roman"/>
          <w:sz w:val="24"/>
          <w:szCs w:val="24"/>
          <w:lang/>
        </w:rPr>
        <w:fldChar w:fldCharType="end"/>
      </w:r>
    </w:p>
    <w:p>
      <w:pPr>
        <w:pStyle w:val="34"/>
        <w:tabs>
          <w:tab w:val="right" w:leader="dot" w:pos="8494"/>
        </w:tabs>
        <w:rPr>
          <w:rFonts w:ascii="Times New Roman" w:hAnsi="Times New Roman"/>
          <w:b w:val="0"/>
          <w: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"_Toc37429230" </w:instrText>
      </w:r>
      <w:r>
        <w:rPr>
          <w:rFonts w:ascii="Times New Roman" w:hAnsi="Times New Roman"/>
          <w:sz w:val="24"/>
          <w:szCs w:val="24"/>
          <w:lang/>
        </w:rPr>
        <w:fldChar w:fldCharType="separate"/>
      </w:r>
      <w:r>
        <w:rPr>
          <w:rStyle w:val="59"/>
          <w:rFonts w:ascii="Times New Roman" w:hAnsi="Times New Roman" w:eastAsia="黑体"/>
          <w:sz w:val="24"/>
          <w:szCs w:val="24"/>
          <w:lang/>
        </w:rPr>
        <w:t>第三章     矿山地质环境问题</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_Toc37429230 \h </w:instrText>
      </w:r>
      <w:r>
        <w:rPr>
          <w:rFonts w:ascii="Times New Roman" w:hAnsi="Times New Roman"/>
          <w:sz w:val="24"/>
          <w:szCs w:val="24"/>
          <w:lang/>
        </w:rPr>
        <w:fldChar w:fldCharType="separate"/>
      </w:r>
      <w:r>
        <w:rPr>
          <w:rFonts w:ascii="Times New Roman" w:hAnsi="Times New Roman"/>
          <w:sz w:val="24"/>
          <w:szCs w:val="24"/>
          <w:lang/>
        </w:rPr>
        <w:t>4</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"_Toc37429231" </w:instrText>
      </w:r>
      <w:r>
        <w:rPr>
          <w:rFonts w:ascii="Times New Roman" w:hAnsi="Times New Roman"/>
          <w:sz w:val="24"/>
          <w:szCs w:val="24"/>
          <w:lang/>
        </w:rPr>
        <w:fldChar w:fldCharType="separate"/>
      </w:r>
      <w:r>
        <w:rPr>
          <w:rStyle w:val="59"/>
          <w:rFonts w:ascii="Times New Roman" w:hAnsi="Times New Roman" w:eastAsia="黑体"/>
          <w:sz w:val="24"/>
          <w:szCs w:val="24"/>
          <w:lang/>
        </w:rPr>
        <w:t>第一节    矿山地质环境现状</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_Toc37429231 \h </w:instrText>
      </w:r>
      <w:r>
        <w:rPr>
          <w:rFonts w:ascii="Times New Roman" w:hAnsi="Times New Roman"/>
          <w:sz w:val="24"/>
          <w:szCs w:val="24"/>
          <w:lang/>
        </w:rPr>
        <w:fldChar w:fldCharType="separate"/>
      </w:r>
      <w:r>
        <w:rPr>
          <w:rFonts w:ascii="Times New Roman" w:hAnsi="Times New Roman"/>
          <w:sz w:val="24"/>
          <w:szCs w:val="24"/>
          <w:lang/>
        </w:rPr>
        <w:t>4</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"_Toc37429232" </w:instrText>
      </w:r>
      <w:r>
        <w:rPr>
          <w:rFonts w:ascii="Times New Roman" w:hAnsi="Times New Roman"/>
          <w:sz w:val="24"/>
          <w:szCs w:val="24"/>
          <w:lang/>
        </w:rPr>
        <w:fldChar w:fldCharType="separate"/>
      </w:r>
      <w:r>
        <w:rPr>
          <w:rStyle w:val="59"/>
          <w:rFonts w:ascii="Times New Roman" w:hAnsi="Times New Roman" w:eastAsia="黑体"/>
          <w:sz w:val="24"/>
          <w:szCs w:val="24"/>
          <w:lang/>
        </w:rPr>
        <w:t>第二节    矿山地质环境预测</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_Toc37429232 \h </w:instrText>
      </w:r>
      <w:r>
        <w:rPr>
          <w:rFonts w:ascii="Times New Roman" w:hAnsi="Times New Roman"/>
          <w:sz w:val="24"/>
          <w:szCs w:val="24"/>
          <w:lang/>
        </w:rPr>
        <w:fldChar w:fldCharType="separate"/>
      </w:r>
      <w:r>
        <w:rPr>
          <w:rFonts w:ascii="Times New Roman" w:hAnsi="Times New Roman"/>
          <w:sz w:val="24"/>
          <w:szCs w:val="24"/>
          <w:lang/>
        </w:rPr>
        <w:t>10</w:t>
      </w:r>
      <w:r>
        <w:rPr>
          <w:rFonts w:ascii="Times New Roman" w:hAnsi="Times New Roman"/>
          <w:sz w:val="24"/>
          <w:szCs w:val="24"/>
          <w:lang/>
        </w:rPr>
        <w:fldChar w:fldCharType="end"/>
      </w:r>
      <w:r>
        <w:rPr>
          <w:rFonts w:ascii="Times New Roman" w:hAnsi="Times New Roman"/>
          <w:sz w:val="24"/>
          <w:szCs w:val="24"/>
          <w:lang/>
        </w:rPr>
        <w:fldChar w:fldCharType="end"/>
      </w:r>
    </w:p>
    <w:p>
      <w:pPr>
        <w:pStyle w:val="34"/>
        <w:tabs>
          <w:tab w:val="right" w:leader="dot" w:pos="8494"/>
        </w:tabs>
        <w:rPr>
          <w:rFonts w:ascii="Times New Roman" w:hAnsi="Times New Roman"/>
          <w:b w:val="0"/>
          <w: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"_Toc37429233" </w:instrText>
      </w:r>
      <w:r>
        <w:rPr>
          <w:rFonts w:ascii="Times New Roman" w:hAnsi="Times New Roman"/>
          <w:sz w:val="24"/>
          <w:szCs w:val="24"/>
          <w:lang/>
        </w:rPr>
        <w:fldChar w:fldCharType="separate"/>
      </w:r>
      <w:r>
        <w:rPr>
          <w:rStyle w:val="59"/>
          <w:rFonts w:ascii="Times New Roman" w:hAnsi="Times New Roman" w:eastAsia="黑体"/>
          <w:sz w:val="24"/>
          <w:szCs w:val="24"/>
          <w:lang/>
        </w:rPr>
        <w:t>第四章     矿山地质环境防治工程</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_Toc37429233 \h </w:instrText>
      </w:r>
      <w:r>
        <w:rPr>
          <w:rFonts w:ascii="Times New Roman" w:hAnsi="Times New Roman"/>
          <w:sz w:val="24"/>
          <w:szCs w:val="24"/>
          <w:lang/>
        </w:rPr>
        <w:fldChar w:fldCharType="separate"/>
      </w:r>
      <w:r>
        <w:rPr>
          <w:rFonts w:ascii="Times New Roman" w:hAnsi="Times New Roman"/>
          <w:sz w:val="24"/>
          <w:szCs w:val="24"/>
          <w:lang/>
        </w:rPr>
        <w:t>11</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"_Toc37429234" </w:instrText>
      </w:r>
      <w:r>
        <w:rPr>
          <w:rFonts w:ascii="Times New Roman" w:hAnsi="Times New Roman"/>
          <w:sz w:val="24"/>
          <w:szCs w:val="24"/>
          <w:lang/>
        </w:rPr>
        <w:fldChar w:fldCharType="separate"/>
      </w:r>
      <w:r>
        <w:rPr>
          <w:rStyle w:val="59"/>
          <w:rFonts w:ascii="Times New Roman" w:hAnsi="Times New Roman" w:eastAsia="黑体"/>
          <w:sz w:val="24"/>
          <w:szCs w:val="24"/>
          <w:lang/>
        </w:rPr>
        <w:t>第一节    治理区的确定</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_Toc37429234 \h </w:instrText>
      </w:r>
      <w:r>
        <w:rPr>
          <w:rFonts w:ascii="Times New Roman" w:hAnsi="Times New Roman"/>
          <w:sz w:val="24"/>
          <w:szCs w:val="24"/>
          <w:lang/>
        </w:rPr>
        <w:fldChar w:fldCharType="separate"/>
      </w:r>
      <w:r>
        <w:rPr>
          <w:rFonts w:ascii="Times New Roman" w:hAnsi="Times New Roman"/>
          <w:sz w:val="24"/>
          <w:szCs w:val="24"/>
          <w:lang/>
        </w:rPr>
        <w:t>11</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"_Toc37429235" </w:instrText>
      </w:r>
      <w:r>
        <w:rPr>
          <w:rFonts w:ascii="Times New Roman" w:hAnsi="Times New Roman"/>
          <w:sz w:val="24"/>
          <w:szCs w:val="24"/>
          <w:lang/>
        </w:rPr>
        <w:fldChar w:fldCharType="separate"/>
      </w:r>
      <w:r>
        <w:rPr>
          <w:rStyle w:val="59"/>
          <w:rFonts w:ascii="Times New Roman" w:hAnsi="Times New Roman" w:eastAsia="黑体"/>
          <w:sz w:val="24"/>
          <w:szCs w:val="24"/>
          <w:lang/>
        </w:rPr>
        <w:t>第二节    矿山地质环境治理工程</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_Toc37429235 \h </w:instrText>
      </w:r>
      <w:r>
        <w:rPr>
          <w:rFonts w:ascii="Times New Roman" w:hAnsi="Times New Roman"/>
          <w:sz w:val="24"/>
          <w:szCs w:val="24"/>
          <w:lang/>
        </w:rPr>
        <w:fldChar w:fldCharType="separate"/>
      </w:r>
      <w:r>
        <w:rPr>
          <w:rFonts w:ascii="Times New Roman" w:hAnsi="Times New Roman"/>
          <w:sz w:val="24"/>
          <w:szCs w:val="24"/>
          <w:lang/>
        </w:rPr>
        <w:t>11</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"_Toc37429236" </w:instrText>
      </w:r>
      <w:r>
        <w:rPr>
          <w:rFonts w:ascii="Times New Roman" w:hAnsi="Times New Roman"/>
          <w:sz w:val="24"/>
          <w:szCs w:val="24"/>
          <w:lang/>
        </w:rPr>
        <w:fldChar w:fldCharType="separate"/>
      </w:r>
      <w:r>
        <w:rPr>
          <w:rStyle w:val="59"/>
          <w:rFonts w:ascii="Times New Roman" w:hAnsi="Times New Roman" w:eastAsia="黑体"/>
          <w:sz w:val="24"/>
          <w:szCs w:val="24"/>
          <w:lang/>
        </w:rPr>
        <w:t>第三节    矿山地质环境监测工程</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_Toc37429236 \h </w:instrText>
      </w:r>
      <w:r>
        <w:rPr>
          <w:rFonts w:ascii="Times New Roman" w:hAnsi="Times New Roman"/>
          <w:sz w:val="24"/>
          <w:szCs w:val="24"/>
          <w:lang/>
        </w:rPr>
        <w:fldChar w:fldCharType="separate"/>
      </w:r>
      <w:r>
        <w:rPr>
          <w:rFonts w:ascii="Times New Roman" w:hAnsi="Times New Roman"/>
          <w:sz w:val="24"/>
          <w:szCs w:val="24"/>
          <w:lang/>
        </w:rPr>
        <w:t>12</w:t>
      </w:r>
      <w:r>
        <w:rPr>
          <w:rFonts w:ascii="Times New Roman" w:hAnsi="Times New Roman"/>
          <w:sz w:val="24"/>
          <w:szCs w:val="24"/>
          <w:lang/>
        </w:rPr>
        <w:fldChar w:fldCharType="end"/>
      </w:r>
      <w:r>
        <w:rPr>
          <w:rFonts w:ascii="Times New Roman" w:hAnsi="Times New Roman"/>
          <w:sz w:val="24"/>
          <w:szCs w:val="24"/>
          <w:lang/>
        </w:rPr>
        <w:fldChar w:fldCharType="end"/>
      </w:r>
    </w:p>
    <w:p>
      <w:pPr>
        <w:pStyle w:val="34"/>
        <w:tabs>
          <w:tab w:val="right" w:leader="dot" w:pos="8494"/>
        </w:tabs>
        <w:rPr>
          <w:rFonts w:ascii="Times New Roman" w:hAnsi="Times New Roman"/>
          <w:b w:val="0"/>
          <w: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"_Toc37429237" </w:instrText>
      </w:r>
      <w:r>
        <w:rPr>
          <w:rFonts w:ascii="Times New Roman" w:hAnsi="Times New Roman"/>
          <w:sz w:val="24"/>
          <w:szCs w:val="24"/>
          <w:lang/>
        </w:rPr>
        <w:fldChar w:fldCharType="separate"/>
      </w:r>
      <w:r>
        <w:rPr>
          <w:rStyle w:val="59"/>
          <w:rFonts w:ascii="Times New Roman" w:hAnsi="Times New Roman" w:eastAsia="黑体"/>
          <w:sz w:val="24"/>
          <w:szCs w:val="24"/>
          <w:lang/>
        </w:rPr>
        <w:t>第五章     经费估算</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_Toc37429237 \h </w:instrText>
      </w:r>
      <w:r>
        <w:rPr>
          <w:rFonts w:ascii="Times New Roman" w:hAnsi="Times New Roman"/>
          <w:sz w:val="24"/>
          <w:szCs w:val="24"/>
          <w:lang/>
        </w:rPr>
        <w:fldChar w:fldCharType="separate"/>
      </w:r>
      <w:r>
        <w:rPr>
          <w:rFonts w:ascii="Times New Roman" w:hAnsi="Times New Roman"/>
          <w:sz w:val="24"/>
          <w:szCs w:val="24"/>
          <w:lang/>
        </w:rPr>
        <w:t>14</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"_Toc37429238" </w:instrText>
      </w:r>
      <w:r>
        <w:rPr>
          <w:rFonts w:ascii="Times New Roman" w:hAnsi="Times New Roman"/>
          <w:sz w:val="24"/>
          <w:szCs w:val="24"/>
          <w:lang/>
        </w:rPr>
        <w:fldChar w:fldCharType="separate"/>
      </w:r>
      <w:r>
        <w:rPr>
          <w:rStyle w:val="59"/>
          <w:rFonts w:ascii="Times New Roman" w:hAnsi="Times New Roman" w:eastAsia="黑体"/>
          <w:sz w:val="24"/>
          <w:szCs w:val="24"/>
          <w:lang/>
        </w:rPr>
        <w:t>第一节    估算说明</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_Toc37429238 \h </w:instrText>
      </w:r>
      <w:r>
        <w:rPr>
          <w:rFonts w:ascii="Times New Roman" w:hAnsi="Times New Roman"/>
          <w:sz w:val="24"/>
          <w:szCs w:val="24"/>
          <w:lang/>
        </w:rPr>
        <w:fldChar w:fldCharType="separate"/>
      </w:r>
      <w:r>
        <w:rPr>
          <w:rFonts w:ascii="Times New Roman" w:hAnsi="Times New Roman"/>
          <w:sz w:val="24"/>
          <w:szCs w:val="24"/>
          <w:lang/>
        </w:rPr>
        <w:t>14</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mallCaps w:val="0"/>
          <w:kern w:val="2"/>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"_Toc37429239" </w:instrText>
      </w:r>
      <w:r>
        <w:rPr>
          <w:rFonts w:ascii="Times New Roman" w:hAnsi="Times New Roman"/>
          <w:sz w:val="24"/>
          <w:szCs w:val="24"/>
          <w:lang/>
        </w:rPr>
        <w:fldChar w:fldCharType="separate"/>
      </w:r>
      <w:r>
        <w:rPr>
          <w:rStyle w:val="59"/>
          <w:rFonts w:ascii="Times New Roman" w:hAnsi="Times New Roman" w:eastAsia="黑体"/>
          <w:sz w:val="24"/>
          <w:szCs w:val="24"/>
          <w:lang/>
        </w:rPr>
        <w:t>第二节    总体工程量</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_Toc37429239 \h </w:instrText>
      </w:r>
      <w:r>
        <w:rPr>
          <w:rFonts w:ascii="Times New Roman" w:hAnsi="Times New Roman"/>
          <w:sz w:val="24"/>
          <w:szCs w:val="24"/>
          <w:lang/>
        </w:rPr>
        <w:fldChar w:fldCharType="separate"/>
      </w:r>
      <w:r>
        <w:rPr>
          <w:rFonts w:ascii="Times New Roman" w:hAnsi="Times New Roman"/>
          <w:sz w:val="24"/>
          <w:szCs w:val="24"/>
          <w:lang/>
        </w:rPr>
        <w:t>14</w:t>
      </w:r>
      <w:r>
        <w:rPr>
          <w:rFonts w:ascii="Times New Roman" w:hAnsi="Times New Roman"/>
          <w:sz w:val="24"/>
          <w:szCs w:val="24"/>
          <w:lang/>
        </w:rPr>
        <w:fldChar w:fldCharType="end"/>
      </w:r>
      <w:r>
        <w:rPr>
          <w:rFonts w:ascii="Times New Roman" w:hAnsi="Times New Roman"/>
          <w:sz w:val="24"/>
          <w:szCs w:val="24"/>
          <w:lang/>
        </w:rPr>
        <w:fldChar w:fldCharType="end"/>
      </w:r>
    </w:p>
    <w:p>
      <w:pPr>
        <w:pStyle w:val="44"/>
        <w:tabs>
          <w:tab w:val="right" w:leader="dot" w:pos="8494"/>
        </w:tabs>
        <w:rPr>
          <w:rFonts w:ascii="Times New Roman" w:hAnsi="Times New Roman"/>
          <w:sz w:val="24"/>
          <w:szCs w:val="24"/>
          <w:lang/>
        </w:rPr>
      </w:pPr>
      <w:r>
        <w:rPr>
          <w:rFonts w:ascii="Times New Roman" w:hAnsi="Times New Roman"/>
          <w:sz w:val="24"/>
          <w:szCs w:val="24"/>
          <w:lang/>
        </w:rPr>
        <w:fldChar w:fldCharType="begin"/>
      </w:r>
      <w:r>
        <w:rPr>
          <w:rFonts w:ascii="Times New Roman" w:hAnsi="Times New Roman"/>
          <w:sz w:val="24"/>
          <w:szCs w:val="24"/>
          <w:lang/>
        </w:rPr>
        <w:instrText xml:space="preserve"> HYPERLINK \l "_Toc37429240" </w:instrText>
      </w:r>
      <w:r>
        <w:rPr>
          <w:rFonts w:ascii="Times New Roman" w:hAnsi="Times New Roman"/>
          <w:sz w:val="24"/>
          <w:szCs w:val="24"/>
          <w:lang/>
        </w:rPr>
        <w:fldChar w:fldCharType="separate"/>
      </w:r>
      <w:r>
        <w:rPr>
          <w:rStyle w:val="59"/>
          <w:rFonts w:ascii="Times New Roman" w:hAnsi="Times New Roman" w:eastAsia="黑体"/>
          <w:sz w:val="24"/>
          <w:szCs w:val="24"/>
          <w:lang/>
        </w:rPr>
        <w:t>第三节    估算结果</w:t>
      </w:r>
      <w:r>
        <w:rPr>
          <w:rFonts w:ascii="Times New Roman" w:hAnsi="Times New Roman"/>
          <w:sz w:val="24"/>
          <w:szCs w:val="24"/>
          <w:lang/>
        </w:rPr>
        <w:tab/>
      </w:r>
      <w:r>
        <w:rPr>
          <w:rFonts w:ascii="Times New Roman" w:hAnsi="Times New Roman"/>
          <w:sz w:val="24"/>
          <w:szCs w:val="24"/>
          <w:lang/>
        </w:rPr>
        <w:fldChar w:fldCharType="begin"/>
      </w:r>
      <w:r>
        <w:rPr>
          <w:rFonts w:ascii="Times New Roman" w:hAnsi="Times New Roman"/>
          <w:sz w:val="24"/>
          <w:szCs w:val="24"/>
          <w:lang/>
        </w:rPr>
        <w:instrText xml:space="preserve"> PAGEREF _Toc37429240 \h </w:instrText>
      </w:r>
      <w:r>
        <w:rPr>
          <w:rFonts w:ascii="Times New Roman" w:hAnsi="Times New Roman"/>
          <w:sz w:val="24"/>
          <w:szCs w:val="24"/>
          <w:lang/>
        </w:rPr>
        <w:fldChar w:fldCharType="separate"/>
      </w:r>
      <w:r>
        <w:rPr>
          <w:rFonts w:ascii="Times New Roman" w:hAnsi="Times New Roman"/>
          <w:sz w:val="24"/>
          <w:szCs w:val="24"/>
          <w:lang/>
        </w:rPr>
        <w:t>15</w:t>
      </w:r>
      <w:r>
        <w:rPr>
          <w:rFonts w:ascii="Times New Roman" w:hAnsi="Times New Roman"/>
          <w:sz w:val="24"/>
          <w:szCs w:val="24"/>
          <w:lang/>
        </w:rPr>
        <w:fldChar w:fldCharType="end"/>
      </w:r>
      <w:r>
        <w:rPr>
          <w:rFonts w:ascii="Times New Roman" w:hAnsi="Times New Roman"/>
          <w:sz w:val="24"/>
          <w:szCs w:val="24"/>
          <w:lang/>
        </w:rPr>
        <w:fldChar w:fldCharType="end"/>
      </w:r>
    </w:p>
    <w:p>
      <w:pPr>
        <w:rPr>
          <w:rFonts w:ascii="Times New Roman" w:hAnsi="Times New Roman"/>
          <w:sz w:val="24"/>
          <w:szCs w:val="24"/>
          <w:lang/>
        </w:rPr>
      </w:pPr>
    </w:p>
    <w:p>
      <w:pPr>
        <w:autoSpaceDE w:val="0"/>
        <w:autoSpaceDN w:val="0"/>
        <w:adjustRightInd w:val="0"/>
        <w:spacing w:line="360" w:lineRule="auto"/>
        <w:ind w:firstLine="240" w:firstLineChars="100"/>
        <w:rPr>
          <w:rFonts w:ascii="Times New Roman" w:hAnsi="Times New Roman" w:eastAsia="黑体"/>
          <w:bCs/>
          <w:sz w:val="24"/>
          <w:szCs w:val="24"/>
          <w:lang w:val="zh-CN"/>
        </w:rPr>
      </w:pPr>
      <w:r>
        <w:rPr>
          <w:rFonts w:ascii="Times New Roman" w:hAnsi="Times New Roman"/>
          <w:sz w:val="24"/>
          <w:szCs w:val="24"/>
          <w:lang/>
        </w:rPr>
        <w:t>附图：宁城县丰盛长石矿2024年度矿山地质环境治理工程部署图</w:t>
      </w:r>
    </w:p>
    <w:p>
      <w:pPr>
        <w:rPr>
          <w:rFonts w:ascii="Times New Roman" w:hAnsi="Times New Roman"/>
          <w:sz w:val="24"/>
          <w:szCs w:val="24"/>
          <w:lang/>
        </w:rPr>
      </w:pPr>
    </w:p>
    <w:p>
      <w:pPr>
        <w:autoSpaceDE w:val="0"/>
        <w:autoSpaceDN w:val="0"/>
        <w:adjustRightInd w:val="0"/>
        <w:spacing w:line="360" w:lineRule="auto"/>
        <w:rPr>
          <w:rFonts w:ascii="Times New Roman" w:hAnsi="Times New Roman" w:eastAsia="黑体"/>
          <w:bCs/>
          <w:sz w:val="24"/>
          <w:szCs w:val="24"/>
          <w:lang w:val="zh-CN"/>
        </w:rPr>
      </w:pPr>
      <w:r>
        <w:rPr>
          <w:rFonts w:ascii="Times New Roman" w:hAnsi="Times New Roman"/>
          <w:b/>
          <w:color w:val="000000"/>
          <w:sz w:val="24"/>
          <w:szCs w:val="24"/>
        </w:rPr>
        <w:fldChar w:fldCharType="end"/>
      </w:r>
    </w:p>
    <w:p>
      <w:pPr>
        <w:widowControl/>
        <w:jc w:val="left"/>
        <w:rPr>
          <w:rFonts w:ascii="Times New Roman" w:hAnsi="Times New Roman" w:eastAsia="黑体"/>
          <w:bCs/>
          <w:sz w:val="24"/>
          <w:szCs w:val="24"/>
          <w:lang w:val="zh-CN"/>
        </w:rPr>
      </w:pPr>
      <w:r>
        <w:rPr>
          <w:rFonts w:ascii="Times New Roman" w:hAnsi="Times New Roman" w:eastAsia="黑体"/>
          <w:bCs/>
          <w:sz w:val="24"/>
          <w:szCs w:val="24"/>
          <w:lang w:val="zh-CN"/>
        </w:rPr>
        <w:br w:type="page"/>
      </w:r>
    </w:p>
    <w:p>
      <w:pPr>
        <w:autoSpaceDE w:val="0"/>
        <w:autoSpaceDN w:val="0"/>
        <w:adjustRightInd w:val="0"/>
        <w:spacing w:line="360" w:lineRule="auto"/>
        <w:jc w:val="center"/>
        <w:rPr>
          <w:rFonts w:ascii="Times New Roman" w:hAnsi="Times New Roman" w:eastAsia="黑体"/>
          <w:sz w:val="24"/>
          <w:szCs w:val="24"/>
        </w:rPr>
      </w:pPr>
      <w:r>
        <w:rPr>
          <w:rFonts w:ascii="Times New Roman" w:hAnsi="Times New Roman" w:eastAsia="黑体"/>
          <w:bCs/>
          <w:sz w:val="24"/>
          <w:szCs w:val="24"/>
          <w:lang w:val="zh-CN"/>
        </w:rPr>
        <w:t>矿山基本信息表</w:t>
      </w:r>
    </w:p>
    <w:tbl>
      <w:tblPr>
        <w:tblStyle w:val="5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3260"/>
        <w:gridCol w:w="1560"/>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359" w:type="dxa"/>
            <w:gridSpan w:val="4"/>
            <w:noWrap w:val="0"/>
            <w:vAlign w:val="center"/>
          </w:tcPr>
          <w:p>
            <w:pPr>
              <w:autoSpaceDE w:val="0"/>
              <w:autoSpaceDN w:val="0"/>
              <w:adjustRightInd w:val="0"/>
              <w:spacing w:line="360" w:lineRule="auto"/>
              <w:jc w:val="center"/>
              <w:rPr>
                <w:rFonts w:ascii="Times New Roman" w:hAnsi="Times New Roman"/>
                <w:b/>
                <w:szCs w:val="21"/>
                <w:lang w:val="zh-CN"/>
              </w:rPr>
            </w:pPr>
            <w:r>
              <w:rPr>
                <w:rFonts w:ascii="Times New Roman" w:hAnsi="Times New Roman"/>
                <w:b/>
                <w:szCs w:val="21"/>
                <w:lang w:val="zh-CN"/>
              </w:rPr>
              <w:t>矿山企业基本信息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矿山名称</w:t>
            </w:r>
          </w:p>
        </w:tc>
        <w:tc>
          <w:tcPr>
            <w:tcW w:w="6773" w:type="dxa"/>
            <w:gridSpan w:val="3"/>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宁城县丰盛长石矿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采矿权人</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宁城县丰盛长石矿</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法人代表</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肖长玉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采矿许可证号</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bCs/>
                <w:szCs w:val="21"/>
              </w:rPr>
              <w:t>C1504002012047120123865</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发证机关</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赤峰市自然资源局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有效期限</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2022年4月5日</w:t>
            </w:r>
          </w:p>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—2031年4月5日</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发证日期</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矿区地址</w:t>
            </w:r>
          </w:p>
        </w:tc>
        <w:tc>
          <w:tcPr>
            <w:tcW w:w="6773" w:type="dxa"/>
            <w:gridSpan w:val="3"/>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宁城县右北平镇二道营子村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经纬度坐标</w:t>
            </w:r>
          </w:p>
        </w:tc>
        <w:tc>
          <w:tcPr>
            <w:tcW w:w="6773" w:type="dxa"/>
            <w:gridSpan w:val="3"/>
            <w:noWrap w:val="0"/>
            <w:vAlign w:val="center"/>
          </w:tcPr>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东经118°40′42″～118°40′51″；</w:t>
            </w:r>
            <w:r>
              <w:rPr>
                <w:rFonts w:ascii="Times New Roman" w:hAnsi="Times New Roman"/>
                <w:kern w:val="0"/>
                <w:szCs w:val="21"/>
              </w:rPr>
              <w:tab/>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北纬 41°24′13″～ 41°24′20″。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经济类型</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个体</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从业人数</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开采矿种</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长石矿</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采矿方式</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露天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生产规模</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小</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矿区面积</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0.0908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建矿时间</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2010 年11 月9 日</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生产现状</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设计生产能力</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color w:val="000000"/>
                <w:szCs w:val="21"/>
              </w:rPr>
              <w:t>1×10</w:t>
            </w:r>
            <w:r>
              <w:rPr>
                <w:rFonts w:ascii="Times New Roman" w:hAnsi="Times New Roman"/>
                <w:color w:val="000000"/>
                <w:szCs w:val="21"/>
                <w:vertAlign w:val="superscript"/>
              </w:rPr>
              <w:t>4</w:t>
            </w:r>
            <w:r>
              <w:rPr>
                <w:rFonts w:ascii="Times New Roman" w:hAnsi="Times New Roman"/>
                <w:color w:val="000000"/>
                <w:szCs w:val="21"/>
              </w:rPr>
              <w:t>t/a</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实际生产能力</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color w:val="000000"/>
                <w:szCs w:val="21"/>
              </w:rPr>
              <w:t>1×10</w:t>
            </w:r>
            <w:r>
              <w:rPr>
                <w:rFonts w:ascii="Times New Roman" w:hAnsi="Times New Roman"/>
                <w:color w:val="000000"/>
                <w:szCs w:val="21"/>
                <w:vertAlign w:val="superscript"/>
              </w:rPr>
              <w:t>4</w:t>
            </w:r>
            <w:r>
              <w:rPr>
                <w:rFonts w:ascii="Times New Roman" w:hAnsi="Times New Roman"/>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设计服务年限</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2020年1月1日至2032年12月31日</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剩余服务年限</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12.95年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开采深度</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690m至650m标高</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可采资源储量</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color w:val="000000"/>
                <w:szCs w:val="21"/>
              </w:rPr>
              <w:t>16.18万吨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79" w:hRule="atLeast"/>
          <w:jc w:val="center"/>
        </w:trPr>
        <w:tc>
          <w:tcPr>
            <w:tcW w:w="1586" w:type="dxa"/>
            <w:noWrap w:val="0"/>
            <w:vAlign w:val="center"/>
          </w:tcPr>
          <w:p>
            <w:pPr>
              <w:autoSpaceDE w:val="0"/>
              <w:autoSpaceDN w:val="0"/>
              <w:adjustRightInd w:val="0"/>
              <w:jc w:val="center"/>
              <w:textAlignment w:val="center"/>
              <w:rPr>
                <w:rFonts w:ascii="Times New Roman" w:hAnsi="Times New Roman"/>
                <w:szCs w:val="21"/>
                <w:lang w:val="zh-CN"/>
              </w:rPr>
            </w:pPr>
            <w:r>
              <w:rPr>
                <w:rFonts w:ascii="Times New Roman" w:hAnsi="Times New Roman"/>
                <w:szCs w:val="21"/>
                <w:lang w:val="zh-CN"/>
              </w:rPr>
              <w:t>矿区范围</w:t>
            </w:r>
          </w:p>
          <w:p>
            <w:pPr>
              <w:autoSpaceDE w:val="0"/>
              <w:autoSpaceDN w:val="0"/>
              <w:adjustRightInd w:val="0"/>
              <w:jc w:val="center"/>
              <w:textAlignment w:val="center"/>
              <w:rPr>
                <w:rFonts w:ascii="Times New Roman" w:hAnsi="Times New Roman"/>
                <w:szCs w:val="21"/>
                <w:lang w:val="zh-CN"/>
              </w:rPr>
            </w:pPr>
            <w:r>
              <w:rPr>
                <w:rFonts w:ascii="Times New Roman" w:hAnsi="Times New Roman"/>
                <w:szCs w:val="21"/>
                <w:lang w:val="zh-CN"/>
              </w:rPr>
              <w:t>拐点坐标</w:t>
            </w:r>
          </w:p>
        </w:tc>
        <w:tc>
          <w:tcPr>
            <w:tcW w:w="6773" w:type="dxa"/>
            <w:gridSpan w:val="3"/>
            <w:noWrap w:val="0"/>
            <w:vAlign w:val="center"/>
          </w:tcPr>
          <w:tbl>
            <w:tblPr>
              <w:tblStyle w:val="53"/>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116"/>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5000" w:type="pct"/>
                  <w:gridSpan w:val="3"/>
                  <w:shd w:val="clear" w:color="auto" w:fill="auto"/>
                  <w:noWrap/>
                  <w:vAlign w:val="center"/>
                </w:tcPr>
                <w:p>
                  <w:pPr>
                    <w:contextualSpacing/>
                    <w:jc w:val="center"/>
                    <w:textAlignment w:val="center"/>
                    <w:rPr>
                      <w:rFonts w:ascii="Times New Roman" w:hAnsi="Times New Roman"/>
                      <w:szCs w:val="21"/>
                    </w:rPr>
                  </w:pPr>
                  <w:r>
                    <w:rPr>
                      <w:rFonts w:ascii="Times New Roman" w:hAnsi="Times New Roman"/>
                      <w:szCs w:val="21"/>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401" w:type="pct"/>
                  <w:shd w:val="clear" w:color="auto" w:fill="auto"/>
                  <w:noWrap/>
                  <w:vAlign w:val="center"/>
                </w:tcPr>
                <w:p>
                  <w:pPr>
                    <w:contextualSpacing/>
                    <w:jc w:val="center"/>
                    <w:textAlignment w:val="center"/>
                    <w:rPr>
                      <w:rFonts w:ascii="Times New Roman" w:hAnsi="Times New Roman"/>
                      <w:szCs w:val="21"/>
                    </w:rPr>
                  </w:pPr>
                  <w:r>
                    <w:rPr>
                      <w:rFonts w:ascii="Times New Roman" w:hAnsi="Times New Roman"/>
                      <w:szCs w:val="21"/>
                    </w:rPr>
                    <w:t>序号</w:t>
                  </w:r>
                </w:p>
              </w:tc>
              <w:tc>
                <w:tcPr>
                  <w:tcW w:w="1685" w:type="pct"/>
                  <w:shd w:val="clear" w:color="auto" w:fill="auto"/>
                  <w:noWrap/>
                  <w:vAlign w:val="center"/>
                </w:tcPr>
                <w:p>
                  <w:pPr>
                    <w:contextualSpacing/>
                    <w:jc w:val="center"/>
                    <w:textAlignment w:val="center"/>
                    <w:rPr>
                      <w:rFonts w:ascii="Times New Roman" w:hAnsi="Times New Roman"/>
                      <w:szCs w:val="21"/>
                    </w:rPr>
                  </w:pPr>
                  <w:r>
                    <w:rPr>
                      <w:rFonts w:ascii="Times New Roman" w:hAnsi="Times New Roman"/>
                      <w:szCs w:val="21"/>
                    </w:rPr>
                    <w:t>X</w:t>
                  </w:r>
                </w:p>
              </w:tc>
              <w:tc>
                <w:tcPr>
                  <w:tcW w:w="1914" w:type="pct"/>
                  <w:shd w:val="clear" w:color="auto" w:fill="auto"/>
                  <w:noWrap/>
                  <w:vAlign w:val="center"/>
                </w:tcPr>
                <w:p>
                  <w:pPr>
                    <w:contextualSpacing/>
                    <w:jc w:val="center"/>
                    <w:textAlignment w:val="center"/>
                    <w:rPr>
                      <w:rFonts w:ascii="Times New Roman" w:hAnsi="Times New Roman"/>
                      <w:szCs w:val="21"/>
                    </w:rPr>
                  </w:pPr>
                  <w:r>
                    <w:rPr>
                      <w:rFonts w:ascii="Times New Roman" w:hAnsi="Times New Roman"/>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401"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1</w:t>
                  </w:r>
                </w:p>
              </w:tc>
              <w:tc>
                <w:tcPr>
                  <w:tcW w:w="1685"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4584170.3565</w:t>
                  </w:r>
                </w:p>
              </w:tc>
              <w:tc>
                <w:tcPr>
                  <w:tcW w:w="1914"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40396486.0729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401"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2</w:t>
                  </w:r>
                </w:p>
              </w:tc>
              <w:tc>
                <w:tcPr>
                  <w:tcW w:w="1685"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4583978.2568</w:t>
                  </w:r>
                </w:p>
              </w:tc>
              <w:tc>
                <w:tcPr>
                  <w:tcW w:w="1914"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40396919.6252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401"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3</w:t>
                  </w:r>
                </w:p>
              </w:tc>
              <w:tc>
                <w:tcPr>
                  <w:tcW w:w="1685"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4583857.8863</w:t>
                  </w:r>
                </w:p>
              </w:tc>
              <w:tc>
                <w:tcPr>
                  <w:tcW w:w="1914"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40396755.3845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401"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w:t>
                  </w:r>
                </w:p>
              </w:tc>
              <w:tc>
                <w:tcPr>
                  <w:tcW w:w="1685"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4583924.7558</w:t>
                  </w:r>
                </w:p>
              </w:tc>
              <w:tc>
                <w:tcPr>
                  <w:tcW w:w="1914" w:type="pct"/>
                  <w:shd w:val="clear" w:color="auto" w:fill="auto"/>
                  <w:noWrap/>
                  <w:vAlign w:val="center"/>
                </w:tcPr>
                <w:p>
                  <w:pPr>
                    <w:spacing w:line="240" w:lineRule="atLeast"/>
                    <w:jc w:val="center"/>
                    <w:rPr>
                      <w:rFonts w:ascii="Times New Roman" w:hAnsi="Times New Roman"/>
                      <w:szCs w:val="21"/>
                    </w:rPr>
                  </w:pPr>
                  <w:r>
                    <w:rPr>
                      <w:rFonts w:ascii="Times New Roman" w:hAnsi="Times New Roman"/>
                      <w:szCs w:val="21"/>
                    </w:rPr>
                    <w:t>40396384.5226</w:t>
                  </w:r>
                </w:p>
              </w:tc>
            </w:tr>
          </w:tbl>
          <w:p>
            <w:pPr>
              <w:autoSpaceDE w:val="0"/>
              <w:autoSpaceDN w:val="0"/>
              <w:adjustRightInd w:val="0"/>
              <w:jc w:val="center"/>
              <w:textAlignment w:val="center"/>
              <w:rPr>
                <w:rFonts w:ascii="Times New Roman" w:hAnsi="Times New Roman"/>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基金提取</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已计提    万元</w:t>
            </w:r>
          </w:p>
        </w:tc>
        <w:tc>
          <w:tcPr>
            <w:tcW w:w="1560" w:type="dxa"/>
            <w:noWrap w:val="0"/>
            <w:vAlign w:val="center"/>
          </w:tcPr>
          <w:p>
            <w:pPr>
              <w:autoSpaceDE w:val="0"/>
              <w:autoSpaceDN w:val="0"/>
              <w:adjustRightInd w:val="0"/>
              <w:jc w:val="center"/>
              <w:textAlignment w:val="center"/>
              <w:rPr>
                <w:rFonts w:ascii="Times New Roman" w:hAnsi="Times New Roman"/>
                <w:szCs w:val="21"/>
                <w:lang w:val="zh-CN"/>
              </w:rPr>
            </w:pPr>
            <w:r>
              <w:rPr>
                <w:rFonts w:ascii="Times New Roman" w:hAnsi="Times New Roman"/>
                <w:szCs w:val="21"/>
                <w:lang w:val="zh-CN"/>
              </w:rPr>
              <w:t>基金使用</w:t>
            </w:r>
          </w:p>
        </w:tc>
        <w:tc>
          <w:tcPr>
            <w:tcW w:w="1953" w:type="dxa"/>
            <w:noWrap w:val="0"/>
            <w:vAlign w:val="center"/>
          </w:tcPr>
          <w:p>
            <w:pPr>
              <w:autoSpaceDE w:val="0"/>
              <w:autoSpaceDN w:val="0"/>
              <w:adjustRightInd w:val="0"/>
              <w:jc w:val="center"/>
              <w:textAlignment w:val="center"/>
              <w:rPr>
                <w:rFonts w:ascii="Times New Roman" w:hAnsi="Times New Roman"/>
                <w:szCs w:val="21"/>
                <w:lang w:val="zh-CN"/>
              </w:rPr>
            </w:pPr>
            <w:r>
              <w:rPr>
                <w:rFonts w:ascii="Times New Roman" w:hAnsi="Times New Roman"/>
                <w:szCs w:val="21"/>
                <w:lang w:val="zh-CN"/>
              </w:rPr>
              <w:t>已使用 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359" w:type="dxa"/>
            <w:gridSpan w:val="4"/>
            <w:noWrap w:val="0"/>
            <w:vAlign w:val="center"/>
          </w:tcPr>
          <w:p>
            <w:pPr>
              <w:autoSpaceDE w:val="0"/>
              <w:autoSpaceDN w:val="0"/>
              <w:adjustRightInd w:val="0"/>
              <w:spacing w:line="360" w:lineRule="auto"/>
              <w:jc w:val="center"/>
              <w:rPr>
                <w:rFonts w:ascii="Times New Roman" w:hAnsi="Times New Roman"/>
                <w:b/>
                <w:szCs w:val="21"/>
                <w:lang w:val="zh-CN"/>
              </w:rPr>
            </w:pPr>
            <w:r>
              <w:rPr>
                <w:rFonts w:ascii="Times New Roman" w:hAnsi="Times New Roman"/>
                <w:b/>
                <w:szCs w:val="21"/>
                <w:lang w:val="zh-CN"/>
              </w:rPr>
              <w:t>矿山企业联系方式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联系人</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腾秀菊</w:t>
            </w: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手机号</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15334763199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通讯地址</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邮 编</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86"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固定电话</w:t>
            </w:r>
          </w:p>
        </w:tc>
        <w:tc>
          <w:tcPr>
            <w:tcW w:w="3260" w:type="dxa"/>
            <w:noWrap w:val="0"/>
            <w:vAlign w:val="center"/>
          </w:tcPr>
          <w:p>
            <w:pPr>
              <w:autoSpaceDE w:val="0"/>
              <w:autoSpaceDN w:val="0"/>
              <w:adjustRightInd w:val="0"/>
              <w:spacing w:line="360" w:lineRule="auto"/>
              <w:jc w:val="center"/>
              <w:rPr>
                <w:rFonts w:ascii="Times New Roman" w:hAnsi="Times New Roman"/>
                <w:szCs w:val="21"/>
                <w:lang w:val="zh-CN"/>
              </w:rPr>
            </w:pPr>
          </w:p>
        </w:tc>
        <w:tc>
          <w:tcPr>
            <w:tcW w:w="1560" w:type="dxa"/>
            <w:noWrap w:val="0"/>
            <w:vAlign w:val="center"/>
          </w:tcPr>
          <w:p>
            <w:pPr>
              <w:autoSpaceDE w:val="0"/>
              <w:autoSpaceDN w:val="0"/>
              <w:adjustRightInd w:val="0"/>
              <w:spacing w:line="360" w:lineRule="auto"/>
              <w:jc w:val="center"/>
              <w:rPr>
                <w:rFonts w:ascii="Times New Roman" w:hAnsi="Times New Roman"/>
                <w:szCs w:val="21"/>
                <w:lang w:val="zh-CN"/>
              </w:rPr>
            </w:pPr>
            <w:r>
              <w:rPr>
                <w:rFonts w:ascii="Times New Roman" w:hAnsi="Times New Roman"/>
                <w:szCs w:val="21"/>
                <w:lang w:val="zh-CN"/>
              </w:rPr>
              <w:t>E-mail</w:t>
            </w:r>
          </w:p>
        </w:tc>
        <w:tc>
          <w:tcPr>
            <w:tcW w:w="1953" w:type="dxa"/>
            <w:noWrap w:val="0"/>
            <w:vAlign w:val="center"/>
          </w:tcPr>
          <w:p>
            <w:pPr>
              <w:autoSpaceDE w:val="0"/>
              <w:autoSpaceDN w:val="0"/>
              <w:adjustRightInd w:val="0"/>
              <w:spacing w:line="360" w:lineRule="auto"/>
              <w:jc w:val="center"/>
              <w:rPr>
                <w:rFonts w:ascii="Times New Roman" w:hAnsi="Times New Roman"/>
                <w:szCs w:val="21"/>
                <w:lang w:val="zh-CN"/>
              </w:rPr>
            </w:pPr>
          </w:p>
        </w:tc>
      </w:tr>
    </w:tbl>
    <w:p>
      <w:pPr>
        <w:widowControl/>
        <w:jc w:val="left"/>
        <w:rPr>
          <w:rFonts w:ascii="Times New Roman" w:hAnsi="Times New Roman" w:eastAsia="黑体"/>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bookmarkStart w:id="1" w:name="_Toc37429228"/>
    </w:p>
    <w:p>
      <w:pPr>
        <w:pStyle w:val="2"/>
        <w:pageBreakBefore/>
        <w:spacing w:before="0" w:line="360" w:lineRule="auto"/>
        <w:jc w:val="center"/>
        <w:rPr>
          <w:rFonts w:ascii="Times New Roman" w:hAnsi="Times New Roman" w:eastAsia="黑体"/>
          <w:b w:val="0"/>
          <w:color w:val="000000"/>
          <w:sz w:val="32"/>
          <w:szCs w:val="32"/>
        </w:rPr>
      </w:pPr>
      <w:r>
        <w:rPr>
          <w:rFonts w:ascii="Times New Roman" w:hAnsi="Times New Roman" w:eastAsia="黑体"/>
          <w:b w:val="0"/>
          <w:color w:val="000000"/>
          <w:sz w:val="32"/>
          <w:szCs w:val="32"/>
        </w:rPr>
        <w:t>第一章     矿山地质环境治理方案的编制</w:t>
      </w:r>
      <w:bookmarkEnd w:id="1"/>
    </w:p>
    <w:p>
      <w:pPr>
        <w:autoSpaceDE w:val="0"/>
        <w:autoSpaceDN w:val="0"/>
        <w:adjustRightInd w:val="0"/>
        <w:spacing w:line="360" w:lineRule="auto"/>
        <w:ind w:firstLine="560"/>
        <w:rPr>
          <w:rFonts w:ascii="Times New Roman" w:hAnsi="Times New Roman"/>
          <w:b/>
          <w:sz w:val="24"/>
          <w:szCs w:val="24"/>
        </w:rPr>
      </w:pPr>
      <w:r>
        <w:rPr>
          <w:rFonts w:ascii="Times New Roman" w:hAnsi="Times New Roman"/>
          <w:b/>
          <w:sz w:val="24"/>
          <w:szCs w:val="24"/>
        </w:rPr>
        <w:t>一、方案编制历史</w:t>
      </w:r>
    </w:p>
    <w:p>
      <w:pPr>
        <w:autoSpaceDE w:val="0"/>
        <w:autoSpaceDN w:val="0"/>
        <w:adjustRightInd w:val="0"/>
        <w:spacing w:line="360" w:lineRule="auto"/>
        <w:ind w:firstLine="560"/>
        <w:rPr>
          <w:rFonts w:ascii="Times New Roman" w:hAnsi="Times New Roman"/>
          <w:sz w:val="24"/>
          <w:szCs w:val="24"/>
        </w:rPr>
      </w:pPr>
      <w:r>
        <w:rPr>
          <w:rFonts w:ascii="Times New Roman" w:hAnsi="Times New Roman"/>
          <w:sz w:val="24"/>
          <w:szCs w:val="24"/>
        </w:rPr>
        <w:t>1、第一分期方案</w:t>
      </w:r>
    </w:p>
    <w:p>
      <w:pPr>
        <w:autoSpaceDE w:val="0"/>
        <w:autoSpaceDN w:val="0"/>
        <w:adjustRightInd w:val="0"/>
        <w:spacing w:line="360" w:lineRule="auto"/>
        <w:ind w:firstLine="560"/>
        <w:rPr>
          <w:rFonts w:ascii="Times New Roman" w:hAnsi="Times New Roman"/>
          <w:color w:val="000000"/>
          <w:sz w:val="24"/>
        </w:rPr>
      </w:pPr>
      <w:r>
        <w:rPr>
          <w:rFonts w:ascii="Times New Roman" w:hAnsi="Times New Roman"/>
          <w:color w:val="000000"/>
          <w:sz w:val="24"/>
        </w:rPr>
        <w:t>采矿权人宁城县丰盛长石矿于2014年9月委托赤峰冠诚地质勘查有限责任公司编制了《</w:t>
      </w:r>
      <w:r>
        <w:rPr>
          <w:rFonts w:ascii="Times New Roman" w:hAnsi="Times New Roman"/>
          <w:sz w:val="24"/>
          <w:szCs w:val="24"/>
        </w:rPr>
        <w:t>内蒙古自治区宁城县丰盛长石矿矿山地质环境分期治理及土地复垦方案（2012.1.1-2014.8.1）</w:t>
      </w:r>
      <w:r>
        <w:rPr>
          <w:rFonts w:ascii="Times New Roman" w:hAnsi="Times New Roman"/>
          <w:color w:val="000000"/>
          <w:sz w:val="24"/>
        </w:rPr>
        <w:t>》，简称《一分期治理方案》案于2014年9月13日备案。</w:t>
      </w:r>
    </w:p>
    <w:p>
      <w:pPr>
        <w:autoSpaceDE w:val="0"/>
        <w:autoSpaceDN w:val="0"/>
        <w:adjustRightInd w:val="0"/>
        <w:spacing w:line="360" w:lineRule="auto"/>
        <w:ind w:firstLine="560"/>
        <w:rPr>
          <w:rFonts w:ascii="Times New Roman" w:hAnsi="Times New Roman"/>
          <w:sz w:val="24"/>
          <w:szCs w:val="24"/>
        </w:rPr>
      </w:pPr>
      <w:r>
        <w:rPr>
          <w:rFonts w:ascii="Times New Roman" w:hAnsi="Times New Roman"/>
          <w:sz w:val="24"/>
          <w:szCs w:val="24"/>
        </w:rPr>
        <w:t>2、原治理方案</w:t>
      </w:r>
    </w:p>
    <w:p>
      <w:pPr>
        <w:autoSpaceDE w:val="0"/>
        <w:autoSpaceDN w:val="0"/>
        <w:adjustRightInd w:val="0"/>
        <w:spacing w:line="360" w:lineRule="auto"/>
        <w:ind w:firstLine="560"/>
        <w:rPr>
          <w:rFonts w:ascii="Times New Roman" w:hAnsi="Times New Roman"/>
          <w:color w:val="000000"/>
          <w:sz w:val="24"/>
          <w:szCs w:val="24"/>
        </w:rPr>
      </w:pPr>
      <w:r>
        <w:rPr>
          <w:rFonts w:ascii="Times New Roman" w:hAnsi="Times New Roman"/>
          <w:sz w:val="24"/>
          <w:szCs w:val="24"/>
        </w:rPr>
        <w:t>采矿权人</w:t>
      </w:r>
      <w:r>
        <w:rPr>
          <w:rFonts w:ascii="Times New Roman" w:hAnsi="Times New Roman"/>
          <w:color w:val="000000"/>
          <w:sz w:val="24"/>
        </w:rPr>
        <w:t>宁城县丰盛长石矿</w:t>
      </w:r>
      <w:r>
        <w:rPr>
          <w:rFonts w:ascii="Times New Roman" w:hAnsi="Times New Roman"/>
          <w:color w:val="000000"/>
          <w:sz w:val="24"/>
          <w:szCs w:val="24"/>
        </w:rPr>
        <w:t>于2011年1月委托</w:t>
      </w:r>
      <w:r>
        <w:rPr>
          <w:rFonts w:ascii="Times New Roman" w:hAnsi="Times New Roman"/>
          <w:sz w:val="24"/>
          <w:szCs w:val="20"/>
        </w:rPr>
        <w:t>赤峰隆源矿业咨询服务有限公司编制了《宁城县丰盛长石矿矿山地质环境保护与治理恢复方案》备案编号（11024）</w:t>
      </w:r>
      <w:r>
        <w:rPr>
          <w:rFonts w:ascii="Times New Roman" w:hAnsi="Times New Roman"/>
          <w:color w:val="000000"/>
          <w:sz w:val="24"/>
          <w:szCs w:val="24"/>
        </w:rPr>
        <w:t>，该方案于2011年5月6日备案（备案编号：11024）。以下简称“原治理方案”。</w:t>
      </w:r>
    </w:p>
    <w:p>
      <w:pPr>
        <w:autoSpaceDE w:val="0"/>
        <w:autoSpaceDN w:val="0"/>
        <w:adjustRightInd w:val="0"/>
        <w:spacing w:line="360" w:lineRule="auto"/>
        <w:ind w:firstLine="560"/>
        <w:rPr>
          <w:rFonts w:ascii="Times New Roman" w:hAnsi="Times New Roman"/>
          <w:sz w:val="24"/>
          <w:szCs w:val="24"/>
        </w:rPr>
      </w:pPr>
      <w:r>
        <w:rPr>
          <w:rFonts w:ascii="Times New Roman" w:hAnsi="Times New Roman"/>
          <w:sz w:val="24"/>
          <w:szCs w:val="24"/>
        </w:rPr>
        <w:t>3、新治理方案</w:t>
      </w:r>
    </w:p>
    <w:p>
      <w:pPr>
        <w:autoSpaceDE w:val="0"/>
        <w:autoSpaceDN w:val="0"/>
        <w:adjustRightInd w:val="0"/>
        <w:spacing w:line="360" w:lineRule="auto"/>
        <w:ind w:firstLine="560"/>
        <w:rPr>
          <w:rFonts w:ascii="Times New Roman" w:hAnsi="Times New Roman"/>
          <w:color w:val="000000"/>
          <w:sz w:val="24"/>
          <w:szCs w:val="24"/>
        </w:rPr>
      </w:pPr>
      <w:r>
        <w:rPr>
          <w:rFonts w:ascii="Times New Roman" w:hAnsi="Times New Roman"/>
          <w:sz w:val="24"/>
          <w:szCs w:val="24"/>
        </w:rPr>
        <w:t>采矿权人</w:t>
      </w:r>
      <w:r>
        <w:rPr>
          <w:rFonts w:ascii="Times New Roman" w:hAnsi="Times New Roman"/>
          <w:color w:val="000000"/>
          <w:sz w:val="24"/>
        </w:rPr>
        <w:t>宁城县丰盛长石矿</w:t>
      </w:r>
      <w:r>
        <w:rPr>
          <w:rFonts w:ascii="Times New Roman" w:hAnsi="Times New Roman"/>
          <w:color w:val="000000"/>
          <w:sz w:val="24"/>
          <w:szCs w:val="24"/>
        </w:rPr>
        <w:t>于2020年4月委托</w:t>
      </w:r>
      <w:r>
        <w:rPr>
          <w:rFonts w:ascii="Times New Roman" w:hAnsi="Times New Roman"/>
          <w:color w:val="000000"/>
          <w:sz w:val="24"/>
        </w:rPr>
        <w:t>赤峰冠诚地质勘查有限责任公司</w:t>
      </w:r>
      <w:r>
        <w:rPr>
          <w:rFonts w:ascii="Times New Roman" w:hAnsi="Times New Roman"/>
          <w:sz w:val="24"/>
          <w:szCs w:val="20"/>
        </w:rPr>
        <w:t>编制了《宁城县丰盛长石矿矿山地质环境治理方案》审查文号：赤矿治字（2020）040号</w:t>
      </w:r>
      <w:r>
        <w:rPr>
          <w:rFonts w:ascii="Times New Roman" w:hAnsi="Times New Roman"/>
          <w:color w:val="000000"/>
          <w:sz w:val="24"/>
          <w:szCs w:val="24"/>
        </w:rPr>
        <w:t>，该方案于2020年9月3日备案。以下简称“治理方案”。</w:t>
      </w:r>
    </w:p>
    <w:p>
      <w:pPr>
        <w:autoSpaceDE w:val="0"/>
        <w:autoSpaceDN w:val="0"/>
        <w:adjustRightInd w:val="0"/>
        <w:spacing w:line="360" w:lineRule="auto"/>
        <w:ind w:firstLine="560"/>
        <w:rPr>
          <w:rFonts w:ascii="Times New Roman" w:hAnsi="Times New Roman"/>
          <w:b/>
          <w:sz w:val="24"/>
          <w:szCs w:val="24"/>
        </w:rPr>
      </w:pPr>
      <w:r>
        <w:rPr>
          <w:rFonts w:ascii="Times New Roman" w:hAnsi="Times New Roman"/>
          <w:b/>
          <w:sz w:val="24"/>
          <w:szCs w:val="24"/>
        </w:rPr>
        <w:t>二、方案规划的治理工程内容及完成情况</w:t>
      </w:r>
    </w:p>
    <w:p>
      <w:pPr>
        <w:autoSpaceDE w:val="0"/>
        <w:autoSpaceDN w:val="0"/>
        <w:adjustRightInd w:val="0"/>
        <w:spacing w:line="360" w:lineRule="auto"/>
        <w:ind w:firstLine="560"/>
        <w:rPr>
          <w:rFonts w:ascii="Times New Roman" w:hAnsi="Times New Roman"/>
          <w:color w:val="000000"/>
          <w:sz w:val="24"/>
          <w:szCs w:val="24"/>
        </w:rPr>
      </w:pPr>
      <w:r>
        <w:rPr>
          <w:rFonts w:ascii="Times New Roman" w:hAnsi="Times New Roman"/>
          <w:color w:val="000000"/>
          <w:sz w:val="24"/>
          <w:szCs w:val="24"/>
        </w:rPr>
        <w:t>1、第一分期方案</w:t>
      </w:r>
    </w:p>
    <w:p>
      <w:pPr>
        <w:spacing w:line="360" w:lineRule="auto"/>
        <w:ind w:firstLine="482"/>
        <w:rPr>
          <w:rFonts w:ascii="Times New Roman" w:hAnsi="Times New Roman"/>
          <w:bCs/>
          <w:color w:val="000000"/>
          <w:sz w:val="24"/>
          <w:szCs w:val="24"/>
        </w:rPr>
      </w:pPr>
      <w:r>
        <w:rPr>
          <w:rFonts w:ascii="Times New Roman" w:hAnsi="Times New Roman"/>
          <w:bCs/>
          <w:color w:val="000000"/>
          <w:sz w:val="24"/>
          <w:szCs w:val="24"/>
        </w:rPr>
        <w:t>矿山地质环境分期治理第一期方案主要设计规划治理内容为：</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（1）在露天采场终采境界范围外设置网围栏520m；</w:t>
      </w:r>
    </w:p>
    <w:p>
      <w:pPr>
        <w:spacing w:line="360" w:lineRule="auto"/>
        <w:ind w:firstLine="482"/>
        <w:rPr>
          <w:rFonts w:ascii="Times New Roman" w:hAnsi="Times New Roman"/>
          <w:color w:val="000000"/>
          <w:sz w:val="24"/>
          <w:szCs w:val="24"/>
        </w:rPr>
      </w:pPr>
      <w:r>
        <w:rPr>
          <w:rFonts w:ascii="Times New Roman" w:hAnsi="Times New Roman"/>
          <w:color w:val="000000"/>
          <w:sz w:val="24"/>
          <w:szCs w:val="24"/>
        </w:rPr>
        <w:t>（2）对矿区内地形地貌景观土地资源进行监测，监测2次。</w:t>
      </w:r>
    </w:p>
    <w:p>
      <w:pPr>
        <w:spacing w:line="360" w:lineRule="auto"/>
        <w:ind w:firstLine="482"/>
        <w:rPr>
          <w:rFonts w:ascii="Times New Roman" w:hAnsi="Times New Roman"/>
          <w:color w:val="000000"/>
          <w:sz w:val="24"/>
          <w:szCs w:val="24"/>
        </w:rPr>
      </w:pPr>
      <w:r>
        <w:rPr>
          <w:rFonts w:ascii="Times New Roman" w:hAnsi="Times New Roman"/>
          <w:color w:val="000000"/>
          <w:sz w:val="24"/>
          <w:szCs w:val="24"/>
        </w:rPr>
        <w:t xml:space="preserve">矿山针对第一分期方案规划治理工作已完成工作量如下： </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（1）在露天采场终采境界范围外设置网围栏520m；</w:t>
      </w:r>
    </w:p>
    <w:p>
      <w:pPr>
        <w:spacing w:line="360" w:lineRule="auto"/>
        <w:ind w:firstLine="482"/>
        <w:rPr>
          <w:rFonts w:ascii="Times New Roman" w:hAnsi="Times New Roman"/>
          <w:color w:val="000000"/>
          <w:sz w:val="24"/>
          <w:szCs w:val="24"/>
        </w:rPr>
      </w:pPr>
      <w:r>
        <w:rPr>
          <w:rFonts w:ascii="Times New Roman" w:hAnsi="Times New Roman"/>
          <w:color w:val="000000"/>
          <w:sz w:val="24"/>
          <w:szCs w:val="24"/>
        </w:rPr>
        <w:t>（2）对矿区内地形地貌景观土地资源进行监测，监测2次。</w:t>
      </w:r>
    </w:p>
    <w:p>
      <w:pPr>
        <w:spacing w:line="360" w:lineRule="auto"/>
        <w:ind w:firstLine="482"/>
        <w:rPr>
          <w:rFonts w:ascii="Times New Roman" w:hAnsi="Times New Roman"/>
          <w:color w:val="000000"/>
          <w:sz w:val="24"/>
          <w:szCs w:val="24"/>
        </w:rPr>
      </w:pPr>
      <w:r>
        <w:rPr>
          <w:rFonts w:ascii="Times New Roman" w:hAnsi="Times New Roman"/>
          <w:color w:val="000000"/>
          <w:sz w:val="24"/>
          <w:szCs w:val="24"/>
        </w:rPr>
        <w:t>第一分期方案规划治理工作完成我矿山投入治理资金约1万元，且治理内容已经通过赤峰市国土资源局组织的有关专家组进行的现场验收（验收文号为16230）。</w:t>
      </w:r>
    </w:p>
    <w:p>
      <w:pPr>
        <w:spacing w:line="360" w:lineRule="auto"/>
        <w:ind w:firstLine="482"/>
        <w:rPr>
          <w:rFonts w:ascii="Times New Roman" w:hAnsi="Times New Roman"/>
          <w:color w:val="000000"/>
          <w:sz w:val="24"/>
          <w:szCs w:val="24"/>
        </w:rPr>
      </w:pPr>
      <w:r>
        <w:rPr>
          <w:rFonts w:ascii="Times New Roman" w:hAnsi="Times New Roman"/>
          <w:color w:val="000000"/>
          <w:sz w:val="24"/>
          <w:szCs w:val="24"/>
        </w:rPr>
        <w:t>具体设计治理工程量及工程措施见表1-1；矿山完成治理工作量见表1-2。</w:t>
      </w:r>
    </w:p>
    <w:p>
      <w:pPr>
        <w:adjustRightInd w:val="0"/>
        <w:snapToGrid w:val="0"/>
        <w:spacing w:line="360" w:lineRule="auto"/>
        <w:ind w:firstLine="420" w:firstLineChars="200"/>
        <w:jc w:val="center"/>
        <w:textAlignment w:val="center"/>
        <w:rPr>
          <w:rFonts w:ascii="Times New Roman" w:hAnsi="Times New Roman" w:eastAsia="黑体"/>
          <w:color w:val="000000"/>
          <w:szCs w:val="21"/>
        </w:rPr>
      </w:pPr>
    </w:p>
    <w:p>
      <w:pPr>
        <w:adjustRightInd w:val="0"/>
        <w:snapToGrid w:val="0"/>
        <w:spacing w:line="360" w:lineRule="auto"/>
        <w:ind w:firstLine="420" w:firstLineChars="200"/>
        <w:jc w:val="center"/>
        <w:textAlignment w:val="center"/>
        <w:rPr>
          <w:rFonts w:ascii="Times New Roman" w:hAnsi="Times New Roman" w:eastAsia="黑体"/>
          <w:color w:val="000000"/>
          <w:szCs w:val="21"/>
        </w:rPr>
      </w:pPr>
    </w:p>
    <w:p>
      <w:pPr>
        <w:adjustRightInd w:val="0"/>
        <w:snapToGrid w:val="0"/>
        <w:spacing w:line="360" w:lineRule="auto"/>
        <w:ind w:firstLine="420" w:firstLineChars="200"/>
        <w:jc w:val="center"/>
        <w:textAlignment w:val="center"/>
        <w:rPr>
          <w:rFonts w:ascii="Times New Roman" w:hAnsi="Times New Roman" w:eastAsia="黑体"/>
          <w:color w:val="000000"/>
          <w:szCs w:val="21"/>
        </w:rPr>
      </w:pPr>
    </w:p>
    <w:p>
      <w:pPr>
        <w:adjustRightInd w:val="0"/>
        <w:snapToGrid w:val="0"/>
        <w:spacing w:line="360" w:lineRule="auto"/>
        <w:ind w:firstLine="420" w:firstLineChars="200"/>
        <w:jc w:val="center"/>
        <w:textAlignment w:val="center"/>
        <w:rPr>
          <w:rFonts w:ascii="Times New Roman" w:hAnsi="Times New Roman"/>
          <w:color w:val="000000"/>
          <w:sz w:val="24"/>
          <w:szCs w:val="24"/>
        </w:rPr>
      </w:pPr>
      <w:r>
        <w:rPr>
          <w:rFonts w:ascii="Times New Roman" w:hAnsi="Times New Roman" w:eastAsia="黑体"/>
          <w:color w:val="000000"/>
          <w:szCs w:val="21"/>
        </w:rPr>
        <w:t>表1-1    现状调查第一分期治理场地情况统计</w:t>
      </w:r>
    </w:p>
    <w:tbl>
      <w:tblPr>
        <w:tblStyle w:val="5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1570"/>
        <w:gridCol w:w="1827"/>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blHeader/>
        </w:trPr>
        <w:tc>
          <w:tcPr>
            <w:tcW w:w="1658" w:type="pct"/>
            <w:vMerge w:val="restar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工程名称</w:t>
            </w:r>
          </w:p>
        </w:tc>
        <w:tc>
          <w:tcPr>
            <w:tcW w:w="1999" w:type="pct"/>
            <w:gridSpan w:val="2"/>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工程量</w:t>
            </w:r>
          </w:p>
        </w:tc>
        <w:tc>
          <w:tcPr>
            <w:tcW w:w="1343" w:type="pct"/>
            <w:vMerge w:val="restar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blHeader/>
        </w:trPr>
        <w:tc>
          <w:tcPr>
            <w:tcW w:w="1658" w:type="pct"/>
            <w:vMerge w:val="continue"/>
            <w:shd w:val="clear" w:color="auto" w:fill="auto"/>
            <w:noWrap w:val="0"/>
            <w:vAlign w:val="center"/>
          </w:tcPr>
          <w:p>
            <w:pPr>
              <w:jc w:val="center"/>
              <w:rPr>
                <w:rFonts w:ascii="Times New Roman" w:hAnsi="Times New Roman"/>
                <w:color w:val="000000"/>
                <w:szCs w:val="21"/>
              </w:rPr>
            </w:pPr>
          </w:p>
        </w:tc>
        <w:tc>
          <w:tcPr>
            <w:tcW w:w="924"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网围栏</w:t>
            </w:r>
          </w:p>
        </w:tc>
        <w:tc>
          <w:tcPr>
            <w:tcW w:w="1075"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监测</w:t>
            </w:r>
          </w:p>
        </w:tc>
        <w:tc>
          <w:tcPr>
            <w:tcW w:w="1343" w:type="pct"/>
            <w:vMerge w:val="continue"/>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tblHeader/>
        </w:trPr>
        <w:tc>
          <w:tcPr>
            <w:tcW w:w="1658" w:type="pct"/>
            <w:vMerge w:val="continue"/>
            <w:shd w:val="clear" w:color="auto" w:fill="auto"/>
            <w:noWrap w:val="0"/>
            <w:vAlign w:val="center"/>
          </w:tcPr>
          <w:p>
            <w:pPr>
              <w:jc w:val="center"/>
              <w:rPr>
                <w:rFonts w:ascii="Times New Roman" w:hAnsi="Times New Roman"/>
                <w:color w:val="000000"/>
                <w:szCs w:val="21"/>
              </w:rPr>
            </w:pPr>
          </w:p>
        </w:tc>
        <w:tc>
          <w:tcPr>
            <w:tcW w:w="924"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m</w:t>
            </w:r>
          </w:p>
        </w:tc>
        <w:tc>
          <w:tcPr>
            <w:tcW w:w="1075"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次</w:t>
            </w:r>
          </w:p>
        </w:tc>
        <w:tc>
          <w:tcPr>
            <w:tcW w:w="1343" w:type="pct"/>
            <w:vMerge w:val="continue"/>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rPr>
        <w:tc>
          <w:tcPr>
            <w:tcW w:w="1658"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露天采场</w:t>
            </w:r>
          </w:p>
        </w:tc>
        <w:tc>
          <w:tcPr>
            <w:tcW w:w="924"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520</w:t>
            </w:r>
          </w:p>
        </w:tc>
        <w:tc>
          <w:tcPr>
            <w:tcW w:w="1075" w:type="pct"/>
            <w:shd w:val="clear" w:color="auto" w:fill="auto"/>
            <w:noWrap w:val="0"/>
            <w:vAlign w:val="center"/>
          </w:tcPr>
          <w:p>
            <w:pPr>
              <w:jc w:val="center"/>
              <w:rPr>
                <w:rFonts w:ascii="Times New Roman" w:hAnsi="Times New Roman"/>
                <w:color w:val="000000"/>
                <w:szCs w:val="21"/>
              </w:rPr>
            </w:pPr>
          </w:p>
        </w:tc>
        <w:tc>
          <w:tcPr>
            <w:tcW w:w="1343" w:type="pct"/>
            <w:vMerge w:val="restar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rPr>
        <w:tc>
          <w:tcPr>
            <w:tcW w:w="1658"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矿区</w:t>
            </w:r>
          </w:p>
        </w:tc>
        <w:tc>
          <w:tcPr>
            <w:tcW w:w="924" w:type="pct"/>
            <w:shd w:val="clear" w:color="auto" w:fill="auto"/>
            <w:noWrap w:val="0"/>
            <w:vAlign w:val="center"/>
          </w:tcPr>
          <w:p>
            <w:pPr>
              <w:jc w:val="center"/>
              <w:rPr>
                <w:rFonts w:ascii="Times New Roman" w:hAnsi="Times New Roman"/>
                <w:color w:val="000000"/>
                <w:szCs w:val="21"/>
              </w:rPr>
            </w:pPr>
          </w:p>
        </w:tc>
        <w:tc>
          <w:tcPr>
            <w:tcW w:w="1075"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1343" w:type="pct"/>
            <w:vMerge w:val="continue"/>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rPr>
        <w:tc>
          <w:tcPr>
            <w:tcW w:w="1658"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合  计</w:t>
            </w:r>
          </w:p>
        </w:tc>
        <w:tc>
          <w:tcPr>
            <w:tcW w:w="924"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520</w:t>
            </w:r>
          </w:p>
        </w:tc>
        <w:tc>
          <w:tcPr>
            <w:tcW w:w="1075" w:type="pct"/>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2</w:t>
            </w:r>
          </w:p>
        </w:tc>
        <w:tc>
          <w:tcPr>
            <w:tcW w:w="1343" w:type="pct"/>
            <w:vMerge w:val="continue"/>
            <w:noWrap w:val="0"/>
            <w:vAlign w:val="center"/>
          </w:tcPr>
          <w:p>
            <w:pPr>
              <w:jc w:val="center"/>
              <w:rPr>
                <w:rFonts w:ascii="Times New Roman" w:hAnsi="Times New Roman"/>
                <w:color w:val="000000"/>
                <w:szCs w:val="21"/>
              </w:rPr>
            </w:pPr>
          </w:p>
        </w:tc>
      </w:tr>
    </w:tbl>
    <w:p>
      <w:pPr>
        <w:pStyle w:val="2"/>
        <w:pageBreakBefore/>
        <w:spacing w:before="0" w:line="360" w:lineRule="auto"/>
        <w:jc w:val="center"/>
        <w:rPr>
          <w:rFonts w:ascii="Times New Roman" w:hAnsi="Times New Roman" w:eastAsia="黑体"/>
          <w:b w:val="0"/>
          <w:color w:val="000000"/>
          <w:sz w:val="32"/>
          <w:szCs w:val="32"/>
        </w:rPr>
      </w:pPr>
      <w:bookmarkStart w:id="2" w:name="_Toc37429229"/>
      <w:r>
        <w:rPr>
          <w:rFonts w:ascii="Times New Roman" w:hAnsi="Times New Roman" w:eastAsia="黑体"/>
          <w:b w:val="0"/>
          <w:color w:val="000000"/>
          <w:sz w:val="32"/>
          <w:szCs w:val="32"/>
        </w:rPr>
        <w:t>第二章    本年度矿山生产计划</w:t>
      </w:r>
      <w:bookmarkEnd w:id="2"/>
    </w:p>
    <w:p>
      <w:pPr>
        <w:autoSpaceDE w:val="0"/>
        <w:autoSpaceDN w:val="0"/>
        <w:adjustRightInd w:val="0"/>
        <w:spacing w:line="360" w:lineRule="auto"/>
        <w:ind w:firstLine="560"/>
        <w:rPr>
          <w:rFonts w:ascii="Times New Roman" w:hAnsi="Times New Roman"/>
          <w:sz w:val="24"/>
          <w:szCs w:val="24"/>
        </w:rPr>
      </w:pPr>
      <w:r>
        <w:rPr>
          <w:rFonts w:ascii="Times New Roman" w:hAnsi="Times New Roman"/>
          <w:sz w:val="24"/>
          <w:szCs w:val="24"/>
        </w:rPr>
        <w:t>我矿山预计在2024年度停产不进行生产。</w:t>
      </w:r>
    </w:p>
    <w:p>
      <w:pPr>
        <w:autoSpaceDE w:val="0"/>
        <w:autoSpaceDN w:val="0"/>
        <w:adjustRightInd w:val="0"/>
        <w:spacing w:line="360" w:lineRule="auto"/>
        <w:ind w:firstLine="560"/>
        <w:rPr>
          <w:rFonts w:ascii="Times New Roman" w:hAnsi="Times New Roman"/>
          <w:sz w:val="24"/>
          <w:szCs w:val="24"/>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pageBreakBefore/>
        <w:spacing w:before="0" w:line="360" w:lineRule="auto"/>
        <w:jc w:val="center"/>
        <w:rPr>
          <w:rFonts w:ascii="Times New Roman" w:hAnsi="Times New Roman" w:eastAsia="黑体"/>
          <w:b w:val="0"/>
          <w:color w:val="000000"/>
          <w:sz w:val="32"/>
          <w:szCs w:val="32"/>
        </w:rPr>
      </w:pPr>
      <w:bookmarkStart w:id="3" w:name="_Toc37429230"/>
      <w:r>
        <w:rPr>
          <w:rFonts w:ascii="Times New Roman" w:hAnsi="Times New Roman" w:eastAsia="黑体"/>
          <w:b w:val="0"/>
          <w:color w:val="000000"/>
          <w:sz w:val="32"/>
          <w:szCs w:val="32"/>
        </w:rPr>
        <w:t>第三章    矿山地质环境问题</w:t>
      </w:r>
      <w:bookmarkEnd w:id="3"/>
    </w:p>
    <w:p>
      <w:pPr>
        <w:keepNext/>
        <w:keepLines/>
        <w:spacing w:line="360" w:lineRule="auto"/>
        <w:jc w:val="center"/>
        <w:textAlignment w:val="center"/>
        <w:outlineLvl w:val="1"/>
        <w:rPr>
          <w:rFonts w:ascii="Times New Roman" w:hAnsi="Times New Roman" w:eastAsia="黑体"/>
          <w:color w:val="000000"/>
          <w:sz w:val="28"/>
          <w:szCs w:val="28"/>
        </w:rPr>
      </w:pPr>
      <w:bookmarkStart w:id="4" w:name="_Toc37429231"/>
      <w:r>
        <w:rPr>
          <w:rFonts w:ascii="Times New Roman" w:hAnsi="Times New Roman" w:eastAsia="黑体"/>
          <w:color w:val="000000"/>
          <w:sz w:val="28"/>
          <w:szCs w:val="28"/>
        </w:rPr>
        <w:t>第一节    矿山地质环境现状</w:t>
      </w:r>
      <w:bookmarkEnd w:id="4"/>
    </w:p>
    <w:p>
      <w:pPr>
        <w:widowControl/>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一、矿山地质环境现状</w:t>
      </w:r>
    </w:p>
    <w:p>
      <w:pPr>
        <w:widowControl/>
        <w:adjustRightInd w:val="0"/>
        <w:snapToGrid w:val="0"/>
        <w:spacing w:line="360" w:lineRule="auto"/>
        <w:ind w:firstLine="480" w:firstLineChars="200"/>
        <w:jc w:val="left"/>
        <w:rPr>
          <w:rFonts w:ascii="Times New Roman" w:hAnsi="Times New Roman"/>
          <w:sz w:val="24"/>
          <w:szCs w:val="20"/>
        </w:rPr>
      </w:pPr>
      <w:r>
        <w:rPr>
          <w:rFonts w:ascii="Times New Roman" w:hAnsi="Times New Roman"/>
          <w:bCs/>
          <w:sz w:val="24"/>
          <w:szCs w:val="20"/>
        </w:rPr>
        <w:t>根据现场调查，矿山现形成的破坏单元</w:t>
      </w:r>
      <w:r>
        <w:rPr>
          <w:rFonts w:ascii="Times New Roman" w:hAnsi="Times New Roman"/>
          <w:sz w:val="24"/>
          <w:szCs w:val="20"/>
        </w:rPr>
        <w:t>有</w:t>
      </w:r>
      <w:r>
        <w:rPr>
          <w:rFonts w:ascii="Times New Roman" w:hAnsi="Times New Roman"/>
          <w:bCs/>
          <w:sz w:val="24"/>
          <w:szCs w:val="20"/>
        </w:rPr>
        <w:t>露天采场、办公生活区、矿区道路</w:t>
      </w:r>
      <w:r>
        <w:rPr>
          <w:rFonts w:ascii="Times New Roman" w:hAnsi="Times New Roman"/>
          <w:sz w:val="24"/>
          <w:szCs w:val="20"/>
        </w:rPr>
        <w:t>。各单元按照现状条件下各破坏单元从矿山地质灾害现状、含水层破坏现状、地形地貌景观影响现状及土地资源影响现状四个方面进行叙述：</w:t>
      </w:r>
    </w:p>
    <w:p>
      <w:pPr>
        <w:spacing w:line="360" w:lineRule="auto"/>
        <w:rPr>
          <w:rFonts w:ascii="Times New Roman" w:hAnsi="Times New Roman"/>
          <w:w w:val="104"/>
          <w:kern w:val="0"/>
          <w:sz w:val="24"/>
          <w:szCs w:val="24"/>
        </w:rPr>
      </w:pPr>
      <w:r>
        <w:rPr>
          <w:rFonts w:ascii="Times New Roman" w:hAnsi="Times New Roman"/>
          <w:kern w:val="0"/>
          <w:sz w:val="22"/>
          <w:lang/>
        </w:rPr>
        <w:drawing>
          <wp:inline distT="0" distB="0" distL="114300" distR="114300">
            <wp:extent cx="5332730" cy="432054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32730" cy="4320540"/>
                    </a:xfrm>
                    <a:prstGeom prst="rect">
                      <a:avLst/>
                    </a:prstGeom>
                    <a:noFill/>
                    <a:ln>
                      <a:noFill/>
                    </a:ln>
                  </pic:spPr>
                </pic:pic>
              </a:graphicData>
            </a:graphic>
          </wp:inline>
        </w:drawing>
      </w:r>
    </w:p>
    <w:p>
      <w:pPr>
        <w:widowControl/>
        <w:spacing w:line="240" w:lineRule="exact"/>
        <w:contextualSpacing/>
        <w:jc w:val="center"/>
        <w:rPr>
          <w:rFonts w:ascii="Times New Roman" w:hAnsi="Times New Roman" w:eastAsia="黑体"/>
          <w:kern w:val="0"/>
          <w:sz w:val="24"/>
        </w:rPr>
      </w:pPr>
      <w:r>
        <w:rPr>
          <w:rFonts w:ascii="Times New Roman" w:hAnsi="Times New Roman" w:eastAsia="黑体"/>
          <w:kern w:val="0"/>
          <w:sz w:val="24"/>
        </w:rPr>
        <w:t>照片3-1  评估区航拍影像</w:t>
      </w:r>
    </w:p>
    <w:p>
      <w:pPr>
        <w:adjustRightInd w:val="0"/>
        <w:snapToGrid w:val="0"/>
        <w:spacing w:line="360" w:lineRule="auto"/>
        <w:ind w:firstLine="480" w:firstLineChars="200"/>
        <w:rPr>
          <w:rFonts w:ascii="Times New Roman" w:hAnsi="Times New Roman"/>
          <w:sz w:val="24"/>
          <w:szCs w:val="20"/>
        </w:rPr>
      </w:pPr>
      <w:r>
        <w:rPr>
          <w:rFonts w:ascii="Times New Roman" w:hAnsi="Times New Roman"/>
          <w:sz w:val="24"/>
          <w:szCs w:val="20"/>
        </w:rPr>
        <w:t>1、</w:t>
      </w:r>
      <w:r>
        <w:rPr>
          <w:rFonts w:ascii="Times New Roman" w:hAnsi="Times New Roman"/>
          <w:color w:val="000000"/>
          <w:sz w:val="24"/>
          <w:szCs w:val="24"/>
        </w:rPr>
        <w:t>露天采场</w:t>
      </w:r>
    </w:p>
    <w:p>
      <w:pPr>
        <w:adjustRightInd w:val="0"/>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据现场调查，露天采场位于矿区南东部，采场面积为670m</w:t>
      </w:r>
      <w:r>
        <w:rPr>
          <w:rFonts w:ascii="Times New Roman" w:hAnsi="Times New Roman"/>
          <w:color w:val="000000"/>
          <w:sz w:val="24"/>
          <w:szCs w:val="24"/>
          <w:vertAlign w:val="superscript"/>
        </w:rPr>
        <w:t>2</w:t>
      </w:r>
      <w:r>
        <w:rPr>
          <w:rFonts w:ascii="Times New Roman" w:hAnsi="Times New Roman"/>
          <w:color w:val="000000"/>
          <w:sz w:val="24"/>
          <w:szCs w:val="24"/>
        </w:rPr>
        <w:t>，采场长约50m，宽约15m，边坡高度2-5m，坡角60-80°，局部近直立（见照片3-1）。</w:t>
      </w:r>
    </w:p>
    <w:p>
      <w:pPr>
        <w:adjustRightInd w:val="0"/>
        <w:snapToGrid w:val="0"/>
        <w:spacing w:line="360" w:lineRule="auto"/>
        <w:jc w:val="center"/>
        <w:rPr>
          <w:rFonts w:ascii="Times New Roman" w:hAnsi="Times New Roman"/>
          <w:sz w:val="24"/>
          <w:szCs w:val="20"/>
        </w:rPr>
      </w:pPr>
      <w:r>
        <w:rPr>
          <w:rFonts w:ascii="Times New Roman" w:hAnsi="Times New Roman"/>
          <w:sz w:val="24"/>
          <w:szCs w:val="20"/>
          <w:lang/>
        </w:rPr>
        <w:drawing>
          <wp:inline distT="0" distB="0" distL="114300" distR="114300">
            <wp:extent cx="3358515" cy="2521585"/>
            <wp:effectExtent l="0" t="0" r="9525" b="8255"/>
            <wp:docPr id="2" name="图片 62" descr="说明: C:\Users\lenovo\Desktop\宁城丰盛长石矿分期方案备案\新建文件夹 (2)\丰盛\IMG_0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2" descr="说明: C:\Users\lenovo\Desktop\宁城丰盛长石矿分期方案备案\新建文件夹 (2)\丰盛\IMG_0669.JPG"/>
                    <pic:cNvPicPr>
                      <a:picLocks noChangeAspect="1"/>
                    </pic:cNvPicPr>
                  </pic:nvPicPr>
                  <pic:blipFill>
                    <a:blip r:embed="rId9"/>
                    <a:stretch>
                      <a:fillRect/>
                    </a:stretch>
                  </pic:blipFill>
                  <pic:spPr>
                    <a:xfrm>
                      <a:off x="0" y="0"/>
                      <a:ext cx="3358515" cy="2521585"/>
                    </a:xfrm>
                    <a:prstGeom prst="rect">
                      <a:avLst/>
                    </a:prstGeom>
                    <a:noFill/>
                    <a:ln>
                      <a:noFill/>
                    </a:ln>
                  </pic:spPr>
                </pic:pic>
              </a:graphicData>
            </a:graphic>
          </wp:inline>
        </w:drawing>
      </w:r>
    </w:p>
    <w:p>
      <w:pPr>
        <w:tabs>
          <w:tab w:val="left" w:pos="1300"/>
        </w:tabs>
        <w:adjustRightInd w:val="0"/>
        <w:snapToGrid w:val="0"/>
        <w:spacing w:line="360" w:lineRule="auto"/>
        <w:ind w:firstLine="480" w:firstLineChars="200"/>
        <w:jc w:val="center"/>
        <w:rPr>
          <w:rFonts w:ascii="Times New Roman" w:hAnsi="Times New Roman" w:eastAsia="黑体"/>
          <w:sz w:val="24"/>
          <w:szCs w:val="20"/>
        </w:rPr>
      </w:pPr>
      <w:r>
        <w:rPr>
          <w:rFonts w:ascii="Times New Roman" w:hAnsi="Times New Roman" w:eastAsia="黑体"/>
          <w:sz w:val="24"/>
          <w:szCs w:val="20"/>
        </w:rPr>
        <w:t>照片3-1  露天采场</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（1）地质灾害现状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经现场调查，该场地现状条件下地质灾害不发育。</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（2）含水层破坏现状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经现场调查，该场地现状未揭露含水层，</w:t>
      </w:r>
      <w:r>
        <w:rPr>
          <w:rFonts w:ascii="Times New Roman" w:hAnsi="Times New Roman"/>
          <w:bCs/>
          <w:color w:val="000000"/>
          <w:sz w:val="24"/>
          <w:szCs w:val="24"/>
        </w:rPr>
        <w:t>未对含水层造成影响</w:t>
      </w:r>
      <w:r>
        <w:rPr>
          <w:rFonts w:ascii="Times New Roman" w:hAnsi="Times New Roman"/>
          <w:color w:val="000000"/>
          <w:sz w:val="24"/>
          <w:szCs w:val="24"/>
        </w:rPr>
        <w:t>。</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（3）地形地貌景观影响现状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该场地现状破坏原生地形地貌，造成与原生自然景观的不协调，破坏了原生地形地貌景观。</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（4）土地资源现状</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该场地占地面积670m</w:t>
      </w:r>
      <w:r>
        <w:rPr>
          <w:rFonts w:ascii="Times New Roman" w:hAnsi="Times New Roman"/>
          <w:color w:val="000000"/>
          <w:sz w:val="24"/>
          <w:szCs w:val="24"/>
          <w:vertAlign w:val="superscript"/>
        </w:rPr>
        <w:t>2</w:t>
      </w:r>
      <w:r>
        <w:rPr>
          <w:rFonts w:ascii="Times New Roman" w:hAnsi="Times New Roman"/>
          <w:color w:val="000000"/>
          <w:sz w:val="24"/>
          <w:szCs w:val="24"/>
        </w:rPr>
        <w:t>，破坏土地类型为其它草地。</w:t>
      </w:r>
    </w:p>
    <w:p>
      <w:pPr>
        <w:adjustRightInd w:val="0"/>
        <w:snapToGrid w:val="0"/>
        <w:spacing w:line="360" w:lineRule="auto"/>
        <w:ind w:firstLine="480" w:firstLineChars="200"/>
        <w:rPr>
          <w:rFonts w:ascii="Times New Roman" w:hAnsi="Times New Roman"/>
          <w:sz w:val="24"/>
          <w:szCs w:val="20"/>
        </w:rPr>
      </w:pPr>
      <w:r>
        <w:rPr>
          <w:rFonts w:ascii="Times New Roman" w:hAnsi="Times New Roman"/>
          <w:sz w:val="24"/>
          <w:szCs w:val="20"/>
        </w:rPr>
        <w:t>2、</w:t>
      </w:r>
      <w:r>
        <w:rPr>
          <w:rFonts w:ascii="Times New Roman" w:hAnsi="Times New Roman"/>
          <w:color w:val="000000"/>
          <w:sz w:val="24"/>
          <w:szCs w:val="24"/>
        </w:rPr>
        <w:t>办公生活区</w:t>
      </w:r>
    </w:p>
    <w:p>
      <w:pPr>
        <w:adjustRightInd w:val="0"/>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据现场调查，办公生活区位于矿区南东部，办公生活区面积为61m</w:t>
      </w:r>
      <w:r>
        <w:rPr>
          <w:rFonts w:ascii="Times New Roman" w:hAnsi="Times New Roman"/>
          <w:color w:val="000000"/>
          <w:sz w:val="24"/>
          <w:szCs w:val="24"/>
          <w:vertAlign w:val="superscript"/>
        </w:rPr>
        <w:t>2</w:t>
      </w:r>
      <w:r>
        <w:rPr>
          <w:rFonts w:ascii="Times New Roman" w:hAnsi="Times New Roman"/>
          <w:color w:val="000000"/>
          <w:sz w:val="24"/>
          <w:szCs w:val="24"/>
        </w:rPr>
        <w:t>，长约12m，宽约5m，高度2-3m，为砖混结构（见照片3-2）。</w:t>
      </w:r>
    </w:p>
    <w:p>
      <w:pPr>
        <w:adjustRightInd w:val="0"/>
        <w:snapToGrid w:val="0"/>
        <w:spacing w:line="360" w:lineRule="auto"/>
        <w:jc w:val="center"/>
        <w:rPr>
          <w:rFonts w:ascii="Times New Roman" w:hAnsi="Times New Roman"/>
          <w:sz w:val="24"/>
          <w:szCs w:val="20"/>
        </w:rPr>
      </w:pPr>
      <w:r>
        <w:rPr>
          <w:rFonts w:ascii="Times New Roman" w:hAnsi="Times New Roman"/>
          <w:sz w:val="24"/>
          <w:szCs w:val="20"/>
          <w:lang/>
        </w:rPr>
        <w:drawing>
          <wp:inline distT="0" distB="0" distL="114300" distR="114300">
            <wp:extent cx="3358515" cy="2521585"/>
            <wp:effectExtent l="0" t="0" r="9525" b="8255"/>
            <wp:docPr id="3" name="图片 64" descr="说明: C:\Users\lenovo\Desktop\宁城丰盛长石矿分期方案备案\新建文件夹 (2)\丰盛\IMG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4" descr="说明: C:\Users\lenovo\Desktop\宁城丰盛长石矿分期方案备案\新建文件夹 (2)\丰盛\IMG_0674.JPG"/>
                    <pic:cNvPicPr>
                      <a:picLocks noChangeAspect="1"/>
                    </pic:cNvPicPr>
                  </pic:nvPicPr>
                  <pic:blipFill>
                    <a:blip r:embed="rId10"/>
                    <a:stretch>
                      <a:fillRect/>
                    </a:stretch>
                  </pic:blipFill>
                  <pic:spPr>
                    <a:xfrm>
                      <a:off x="0" y="0"/>
                      <a:ext cx="3358515" cy="2521585"/>
                    </a:xfrm>
                    <a:prstGeom prst="rect">
                      <a:avLst/>
                    </a:prstGeom>
                    <a:noFill/>
                    <a:ln>
                      <a:noFill/>
                    </a:ln>
                  </pic:spPr>
                </pic:pic>
              </a:graphicData>
            </a:graphic>
          </wp:inline>
        </w:drawing>
      </w:r>
    </w:p>
    <w:p>
      <w:pPr>
        <w:tabs>
          <w:tab w:val="left" w:pos="1300"/>
        </w:tabs>
        <w:adjustRightInd w:val="0"/>
        <w:snapToGrid w:val="0"/>
        <w:spacing w:line="360" w:lineRule="auto"/>
        <w:ind w:firstLine="480" w:firstLineChars="200"/>
        <w:jc w:val="center"/>
        <w:rPr>
          <w:rFonts w:ascii="Times New Roman" w:hAnsi="Times New Roman" w:eastAsia="黑体"/>
          <w:sz w:val="24"/>
          <w:szCs w:val="20"/>
        </w:rPr>
      </w:pPr>
      <w:r>
        <w:rPr>
          <w:rFonts w:ascii="Times New Roman" w:hAnsi="Times New Roman" w:eastAsia="黑体"/>
          <w:sz w:val="24"/>
          <w:szCs w:val="20"/>
        </w:rPr>
        <w:t>照片3-2  办公生活区</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（1）地质灾害现状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经现场调查，该场地现状条件下地质灾害不发育。</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（2）含水层破坏现状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经现场调查，该场地现状未揭露含水层，</w:t>
      </w:r>
      <w:r>
        <w:rPr>
          <w:rFonts w:ascii="Times New Roman" w:hAnsi="Times New Roman"/>
          <w:bCs/>
          <w:color w:val="000000"/>
          <w:sz w:val="24"/>
          <w:szCs w:val="24"/>
        </w:rPr>
        <w:t>未对含水层造成影响</w:t>
      </w:r>
      <w:r>
        <w:rPr>
          <w:rFonts w:ascii="Times New Roman" w:hAnsi="Times New Roman"/>
          <w:color w:val="000000"/>
          <w:sz w:val="24"/>
          <w:szCs w:val="24"/>
        </w:rPr>
        <w:t>。</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（3）地形地貌景观影响现状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该场地现状破坏原生地形地貌，造成与原生自然景观的不协调，破坏了原生地形地貌景观。</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（4）土地资源现状</w:t>
      </w:r>
    </w:p>
    <w:p>
      <w:pPr>
        <w:spacing w:line="360" w:lineRule="auto"/>
        <w:ind w:firstLine="480" w:firstLineChars="200"/>
        <w:rPr>
          <w:rFonts w:ascii="Times New Roman" w:hAnsi="Times New Roman" w:eastAsia="黑体"/>
          <w:color w:val="000000"/>
          <w:szCs w:val="21"/>
        </w:rPr>
      </w:pPr>
      <w:r>
        <w:rPr>
          <w:rFonts w:ascii="Times New Roman" w:hAnsi="Times New Roman"/>
          <w:color w:val="000000"/>
          <w:sz w:val="24"/>
          <w:szCs w:val="24"/>
        </w:rPr>
        <w:t>该场地占地面积61m</w:t>
      </w:r>
      <w:r>
        <w:rPr>
          <w:rFonts w:ascii="Times New Roman" w:hAnsi="Times New Roman"/>
          <w:color w:val="000000"/>
          <w:sz w:val="24"/>
          <w:szCs w:val="24"/>
          <w:vertAlign w:val="superscript"/>
        </w:rPr>
        <w:t>2</w:t>
      </w:r>
      <w:r>
        <w:rPr>
          <w:rFonts w:ascii="Times New Roman" w:hAnsi="Times New Roman"/>
          <w:color w:val="000000"/>
          <w:sz w:val="24"/>
          <w:szCs w:val="24"/>
        </w:rPr>
        <w:t>，破坏土地类型为其它草地。</w:t>
      </w:r>
    </w:p>
    <w:p>
      <w:pPr>
        <w:adjustRightInd w:val="0"/>
        <w:snapToGrid w:val="0"/>
        <w:spacing w:line="360" w:lineRule="auto"/>
        <w:ind w:firstLine="480" w:firstLineChars="200"/>
        <w:rPr>
          <w:rFonts w:ascii="Times New Roman" w:hAnsi="Times New Roman"/>
          <w:sz w:val="24"/>
          <w:szCs w:val="20"/>
        </w:rPr>
      </w:pPr>
      <w:r>
        <w:rPr>
          <w:rFonts w:ascii="Times New Roman" w:hAnsi="Times New Roman"/>
          <w:sz w:val="24"/>
          <w:szCs w:val="20"/>
        </w:rPr>
        <w:t>3、</w:t>
      </w:r>
      <w:r>
        <w:rPr>
          <w:rFonts w:ascii="Times New Roman" w:hAnsi="Times New Roman"/>
          <w:color w:val="000000"/>
          <w:sz w:val="24"/>
          <w:szCs w:val="24"/>
        </w:rPr>
        <w:t>矿区道路</w:t>
      </w:r>
    </w:p>
    <w:p>
      <w:pPr>
        <w:adjustRightInd w:val="0"/>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据现场调查，矿区道路位于矿区南东部，矿区道路面积为349m</w:t>
      </w:r>
      <w:r>
        <w:rPr>
          <w:rFonts w:ascii="Times New Roman" w:hAnsi="Times New Roman"/>
          <w:color w:val="000000"/>
          <w:sz w:val="24"/>
          <w:szCs w:val="24"/>
          <w:vertAlign w:val="superscript"/>
        </w:rPr>
        <w:t>2</w:t>
      </w:r>
      <w:r>
        <w:rPr>
          <w:rFonts w:ascii="Times New Roman" w:hAnsi="Times New Roman"/>
          <w:color w:val="000000"/>
          <w:sz w:val="24"/>
          <w:szCs w:val="24"/>
        </w:rPr>
        <w:t>，长约100m，宽约3.5m，为土石路（见照片3-3）。</w:t>
      </w:r>
    </w:p>
    <w:p>
      <w:pPr>
        <w:adjustRightInd w:val="0"/>
        <w:snapToGrid w:val="0"/>
        <w:spacing w:line="360" w:lineRule="auto"/>
        <w:jc w:val="center"/>
        <w:rPr>
          <w:rFonts w:ascii="Times New Roman" w:hAnsi="Times New Roman"/>
          <w:sz w:val="24"/>
          <w:szCs w:val="20"/>
        </w:rPr>
      </w:pPr>
      <w:r>
        <w:rPr>
          <w:rFonts w:ascii="Times New Roman" w:hAnsi="Times New Roman"/>
          <w:sz w:val="24"/>
          <w:szCs w:val="20"/>
        </w:rPr>
        <w:drawing>
          <wp:inline distT="0" distB="0" distL="114300" distR="114300">
            <wp:extent cx="3363595" cy="2523490"/>
            <wp:effectExtent l="0" t="0" r="4445" b="6350"/>
            <wp:docPr id="4" name="图片 4" descr="3844d8e4963db79d141b78795a70a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44d8e4963db79d141b78795a70a65"/>
                    <pic:cNvPicPr>
                      <a:picLocks noChangeAspect="1"/>
                    </pic:cNvPicPr>
                  </pic:nvPicPr>
                  <pic:blipFill>
                    <a:blip r:embed="rId11"/>
                    <a:stretch>
                      <a:fillRect/>
                    </a:stretch>
                  </pic:blipFill>
                  <pic:spPr>
                    <a:xfrm>
                      <a:off x="0" y="0"/>
                      <a:ext cx="3363595" cy="2523490"/>
                    </a:xfrm>
                    <a:prstGeom prst="rect">
                      <a:avLst/>
                    </a:prstGeom>
                    <a:noFill/>
                    <a:ln>
                      <a:noFill/>
                    </a:ln>
                  </pic:spPr>
                </pic:pic>
              </a:graphicData>
            </a:graphic>
          </wp:inline>
        </w:drawing>
      </w:r>
    </w:p>
    <w:p>
      <w:pPr>
        <w:tabs>
          <w:tab w:val="left" w:pos="1300"/>
        </w:tabs>
        <w:adjustRightInd w:val="0"/>
        <w:snapToGrid w:val="0"/>
        <w:spacing w:line="360" w:lineRule="auto"/>
        <w:ind w:firstLine="480" w:firstLineChars="200"/>
        <w:jc w:val="center"/>
        <w:rPr>
          <w:rFonts w:ascii="Times New Roman" w:hAnsi="Times New Roman" w:eastAsia="黑体"/>
          <w:sz w:val="24"/>
          <w:szCs w:val="20"/>
        </w:rPr>
      </w:pPr>
      <w:r>
        <w:rPr>
          <w:rFonts w:ascii="Times New Roman" w:hAnsi="Times New Roman" w:eastAsia="黑体"/>
          <w:sz w:val="24"/>
          <w:szCs w:val="20"/>
        </w:rPr>
        <w:t>照片3-3  矿区道路</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（1）地质灾害现状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经现场调查，该场地现状条件下地质灾害不发育。</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（2）含水层破坏现状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经现场调查，该场地现状未揭露含水层，</w:t>
      </w:r>
      <w:r>
        <w:rPr>
          <w:rFonts w:ascii="Times New Roman" w:hAnsi="Times New Roman"/>
          <w:bCs/>
          <w:color w:val="000000"/>
          <w:sz w:val="24"/>
          <w:szCs w:val="24"/>
        </w:rPr>
        <w:t>未对含水层造成影响</w:t>
      </w:r>
      <w:r>
        <w:rPr>
          <w:rFonts w:ascii="Times New Roman" w:hAnsi="Times New Roman"/>
          <w:color w:val="000000"/>
          <w:sz w:val="24"/>
          <w:szCs w:val="24"/>
        </w:rPr>
        <w:t>。</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（3）地形地貌景观影响现状</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该场地现状破坏原生地形地貌，造成与原生自然景观的不协调，破坏了原生地形地貌景观。</w:t>
      </w:r>
    </w:p>
    <w:p>
      <w:pPr>
        <w:snapToGrid w:val="0"/>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（4）土地资源现状</w:t>
      </w:r>
    </w:p>
    <w:p>
      <w:pPr>
        <w:spacing w:line="360" w:lineRule="auto"/>
        <w:ind w:firstLine="480" w:firstLineChars="200"/>
        <w:rPr>
          <w:rFonts w:ascii="Times New Roman" w:hAnsi="Times New Roman" w:eastAsia="黑体"/>
          <w:color w:val="000000"/>
          <w:szCs w:val="21"/>
        </w:rPr>
      </w:pPr>
      <w:r>
        <w:rPr>
          <w:rFonts w:ascii="Times New Roman" w:hAnsi="Times New Roman"/>
          <w:color w:val="000000"/>
          <w:sz w:val="24"/>
          <w:szCs w:val="24"/>
        </w:rPr>
        <w:t>该场地占地面积349m</w:t>
      </w:r>
      <w:r>
        <w:rPr>
          <w:rFonts w:ascii="Times New Roman" w:hAnsi="Times New Roman"/>
          <w:color w:val="000000"/>
          <w:sz w:val="24"/>
          <w:szCs w:val="24"/>
          <w:vertAlign w:val="superscript"/>
        </w:rPr>
        <w:t>2</w:t>
      </w:r>
      <w:r>
        <w:rPr>
          <w:rFonts w:ascii="Times New Roman" w:hAnsi="Times New Roman"/>
          <w:color w:val="000000"/>
          <w:sz w:val="24"/>
          <w:szCs w:val="24"/>
        </w:rPr>
        <w:t>，破坏土地类型为有林地176m</w:t>
      </w:r>
      <w:r>
        <w:rPr>
          <w:rFonts w:ascii="Times New Roman" w:hAnsi="Times New Roman"/>
          <w:color w:val="000000"/>
          <w:sz w:val="24"/>
          <w:szCs w:val="24"/>
          <w:vertAlign w:val="superscript"/>
        </w:rPr>
        <w:t>2</w:t>
      </w:r>
      <w:r>
        <w:rPr>
          <w:rFonts w:ascii="Times New Roman" w:hAnsi="Times New Roman"/>
          <w:color w:val="000000"/>
          <w:sz w:val="24"/>
          <w:szCs w:val="24"/>
        </w:rPr>
        <w:t>，其它草地173m</w:t>
      </w:r>
      <w:r>
        <w:rPr>
          <w:rFonts w:ascii="Times New Roman" w:hAnsi="Times New Roman"/>
          <w:color w:val="000000"/>
          <w:sz w:val="24"/>
          <w:szCs w:val="24"/>
          <w:vertAlign w:val="superscript"/>
        </w:rPr>
        <w:t>2</w:t>
      </w:r>
      <w:r>
        <w:rPr>
          <w:rFonts w:ascii="Times New Roman" w:hAnsi="Times New Roman"/>
          <w:color w:val="000000"/>
          <w:sz w:val="24"/>
          <w:szCs w:val="24"/>
        </w:rPr>
        <w:t>。</w:t>
      </w:r>
    </w:p>
    <w:p>
      <w:pPr>
        <w:widowControl/>
        <w:adjustRightInd w:val="0"/>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表3-1  矿山地质环境问题现状说明表</w:t>
      </w:r>
    </w:p>
    <w:tbl>
      <w:tblPr>
        <w:tblStyle w:val="53"/>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498"/>
        <w:gridCol w:w="841"/>
        <w:gridCol w:w="1079"/>
        <w:gridCol w:w="1321"/>
        <w:gridCol w:w="2505"/>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tblHeader/>
          <w:jc w:val="center"/>
        </w:trPr>
        <w:tc>
          <w:tcPr>
            <w:tcW w:w="1498" w:type="dxa"/>
            <w:vMerge w:val="restart"/>
            <w:tcBorders>
              <w:top w:val="single" w:color="auto" w:sz="4" w:space="0"/>
              <w:left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bookmarkStart w:id="5" w:name="_Toc376439828"/>
            <w:r>
              <w:rPr>
                <w:rFonts w:ascii="Times New Roman" w:hAnsi="Times New Roman"/>
                <w:szCs w:val="21"/>
              </w:rPr>
              <w:t>单元名称</w:t>
            </w:r>
          </w:p>
        </w:tc>
        <w:tc>
          <w:tcPr>
            <w:tcW w:w="841" w:type="dxa"/>
            <w:vMerge w:val="restart"/>
            <w:tcBorders>
              <w:top w:val="single" w:color="auto" w:sz="4" w:space="0"/>
              <w:left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面积（m</w:t>
            </w:r>
            <w:r>
              <w:rPr>
                <w:rFonts w:ascii="Times New Roman" w:hAnsi="Times New Roman"/>
                <w:szCs w:val="21"/>
                <w:vertAlign w:val="superscript"/>
              </w:rPr>
              <w:t>2</w:t>
            </w:r>
            <w:r>
              <w:rPr>
                <w:rFonts w:ascii="Times New Roman" w:hAnsi="Times New Roman"/>
                <w:szCs w:val="21"/>
              </w:rPr>
              <w:t>）</w:t>
            </w:r>
          </w:p>
        </w:tc>
        <w:tc>
          <w:tcPr>
            <w:tcW w:w="6761" w:type="dxa"/>
            <w:gridSpan w:val="4"/>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现状主要矿山地质环境问题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tblHeader/>
          <w:jc w:val="center"/>
        </w:trPr>
        <w:tc>
          <w:tcPr>
            <w:tcW w:w="1498" w:type="dxa"/>
            <w:vMerge w:val="continue"/>
            <w:tcBorders>
              <w:left w:val="single" w:color="auto" w:sz="4" w:space="0"/>
              <w:right w:val="single" w:color="000000" w:sz="4" w:space="0"/>
            </w:tcBorders>
            <w:noWrap w:val="0"/>
            <w:vAlign w:val="center"/>
          </w:tcPr>
          <w:p>
            <w:pPr>
              <w:widowControl/>
              <w:jc w:val="center"/>
              <w:rPr>
                <w:rFonts w:ascii="Times New Roman" w:hAnsi="Times New Roman"/>
                <w:szCs w:val="21"/>
              </w:rPr>
            </w:pPr>
          </w:p>
        </w:tc>
        <w:tc>
          <w:tcPr>
            <w:tcW w:w="841" w:type="dxa"/>
            <w:vMerge w:val="continue"/>
            <w:tcBorders>
              <w:left w:val="single" w:color="auto" w:sz="4" w:space="0"/>
              <w:right w:val="single" w:color="000000" w:sz="4" w:space="0"/>
            </w:tcBorders>
            <w:noWrap w:val="0"/>
            <w:vAlign w:val="center"/>
          </w:tcPr>
          <w:p>
            <w:pPr>
              <w:widowControl/>
              <w:jc w:val="center"/>
              <w:rPr>
                <w:rFonts w:ascii="Times New Roman" w:hAnsi="Times New Roman"/>
                <w:szCs w:val="21"/>
              </w:rPr>
            </w:pPr>
          </w:p>
        </w:tc>
        <w:tc>
          <w:tcPr>
            <w:tcW w:w="1079" w:type="dxa"/>
            <w:tcBorders>
              <w:top w:val="single" w:color="auto" w:sz="4" w:space="0"/>
              <w:left w:val="single" w:color="000000" w:sz="4" w:space="0"/>
              <w:right w:val="single" w:color="auto" w:sz="4" w:space="0"/>
            </w:tcBorders>
            <w:noWrap w:val="0"/>
            <w:vAlign w:val="center"/>
          </w:tcPr>
          <w:p>
            <w:pPr>
              <w:widowControl/>
              <w:ind w:left="-120" w:right="-120"/>
              <w:jc w:val="center"/>
              <w:rPr>
                <w:rFonts w:ascii="Times New Roman" w:hAnsi="Times New Roman"/>
                <w:szCs w:val="21"/>
              </w:rPr>
            </w:pPr>
            <w:r>
              <w:rPr>
                <w:rFonts w:ascii="Times New Roman" w:hAnsi="Times New Roman"/>
                <w:szCs w:val="21"/>
              </w:rPr>
              <w:t>地质灾害</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widowControl/>
              <w:ind w:left="-120" w:right="-120"/>
              <w:jc w:val="center"/>
              <w:rPr>
                <w:rFonts w:ascii="Times New Roman" w:hAnsi="Times New Roman"/>
                <w:szCs w:val="21"/>
              </w:rPr>
            </w:pPr>
            <w:r>
              <w:rPr>
                <w:rFonts w:ascii="Times New Roman" w:hAnsi="Times New Roman"/>
                <w:szCs w:val="21"/>
              </w:rPr>
              <w:t>含水层影响</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Cs w:val="21"/>
              </w:rPr>
            </w:pPr>
            <w:r>
              <w:rPr>
                <w:rFonts w:ascii="Times New Roman" w:hAnsi="Times New Roman"/>
                <w:szCs w:val="21"/>
              </w:rPr>
              <w:t>地形地貌景观影响</w:t>
            </w:r>
          </w:p>
        </w:tc>
        <w:tc>
          <w:tcPr>
            <w:tcW w:w="1856" w:type="dxa"/>
            <w:tcBorders>
              <w:left w:val="single" w:color="auto" w:sz="4" w:space="0"/>
              <w:right w:val="single" w:color="auto" w:sz="4" w:space="0"/>
            </w:tcBorders>
            <w:noWrap w:val="0"/>
            <w:vAlign w:val="center"/>
          </w:tcPr>
          <w:p>
            <w:pPr>
              <w:widowControl/>
              <w:ind w:left="-120" w:right="-120"/>
              <w:jc w:val="center"/>
              <w:rPr>
                <w:rFonts w:ascii="Times New Roman" w:hAnsi="Times New Roman"/>
                <w:szCs w:val="21"/>
              </w:rPr>
            </w:pPr>
            <w:r>
              <w:rPr>
                <w:rFonts w:ascii="Times New Roman" w:hAnsi="Times New Roman"/>
                <w:szCs w:val="21"/>
              </w:rPr>
              <w:t>土地资源影响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jc w:val="center"/>
        </w:trPr>
        <w:tc>
          <w:tcPr>
            <w:tcW w:w="1498"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ind w:left="-120" w:right="-120"/>
              <w:jc w:val="center"/>
              <w:rPr>
                <w:rFonts w:ascii="Times New Roman" w:hAnsi="Times New Roman"/>
                <w:szCs w:val="21"/>
              </w:rPr>
            </w:pPr>
            <w:r>
              <w:rPr>
                <w:rFonts w:ascii="Times New Roman" w:hAnsi="Times New Roman"/>
                <w:szCs w:val="21"/>
              </w:rPr>
              <w:t>露天采场</w:t>
            </w:r>
          </w:p>
        </w:tc>
        <w:tc>
          <w:tcPr>
            <w:tcW w:w="841" w:type="dxa"/>
            <w:tcBorders>
              <w:top w:val="single" w:color="auto" w:sz="4" w:space="0"/>
              <w:left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670</w:t>
            </w:r>
          </w:p>
        </w:tc>
        <w:tc>
          <w:tcPr>
            <w:tcW w:w="1079" w:type="dxa"/>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不发育</w:t>
            </w:r>
          </w:p>
        </w:tc>
        <w:tc>
          <w:tcPr>
            <w:tcW w:w="1321"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未对含水层造成影响</w:t>
            </w:r>
          </w:p>
        </w:tc>
        <w:tc>
          <w:tcPr>
            <w:tcW w:w="2505" w:type="dxa"/>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color w:val="000000"/>
                <w:szCs w:val="21"/>
              </w:rPr>
              <w:t>采场长约50m，宽约15m，边坡高度2-5m，坡角60-80</w:t>
            </w:r>
            <w:r>
              <w:rPr>
                <w:rFonts w:ascii="Times New Roman" w:hAnsi="Times New Roman"/>
                <w:szCs w:val="21"/>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损毁其它草地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jc w:val="center"/>
        </w:trPr>
        <w:tc>
          <w:tcPr>
            <w:tcW w:w="1498"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办公生活区</w:t>
            </w:r>
          </w:p>
        </w:tc>
        <w:tc>
          <w:tcPr>
            <w:tcW w:w="841" w:type="dxa"/>
            <w:tcBorders>
              <w:top w:val="single" w:color="auto" w:sz="4" w:space="0"/>
              <w:left w:val="single" w:color="000000" w:sz="4" w:space="0"/>
              <w:bottom w:val="single" w:color="000000"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61</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不发育</w:t>
            </w:r>
          </w:p>
        </w:tc>
        <w:tc>
          <w:tcPr>
            <w:tcW w:w="1321"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未对含水层造成影响</w:t>
            </w:r>
          </w:p>
        </w:tc>
        <w:tc>
          <w:tcPr>
            <w:tcW w:w="2505" w:type="dxa"/>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color w:val="000000"/>
                <w:szCs w:val="21"/>
              </w:rPr>
              <w:t>长约12m，宽约5m，高度2-3m，为砖混结构</w:t>
            </w:r>
            <w:r>
              <w:rPr>
                <w:rFonts w:ascii="Times New Roman" w:hAnsi="Times New Roman"/>
                <w:szCs w:val="21"/>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损毁其它草地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jc w:val="center"/>
        </w:trPr>
        <w:tc>
          <w:tcPr>
            <w:tcW w:w="1498"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矿区道路</w:t>
            </w:r>
          </w:p>
        </w:tc>
        <w:tc>
          <w:tcPr>
            <w:tcW w:w="841" w:type="dxa"/>
            <w:tcBorders>
              <w:top w:val="single" w:color="auto" w:sz="4" w:space="0"/>
              <w:left w:val="single" w:color="000000" w:sz="4" w:space="0"/>
              <w:bottom w:val="single" w:color="000000"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349</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不发育</w:t>
            </w:r>
          </w:p>
        </w:tc>
        <w:tc>
          <w:tcPr>
            <w:tcW w:w="1321"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未对含水层造成影响</w:t>
            </w:r>
          </w:p>
        </w:tc>
        <w:tc>
          <w:tcPr>
            <w:tcW w:w="2505" w:type="dxa"/>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color w:val="000000"/>
                <w:szCs w:val="21"/>
              </w:rPr>
              <w:t>长约100m，宽约3.5m，为土石路</w:t>
            </w:r>
            <w:r>
              <w:rPr>
                <w:rFonts w:ascii="Times New Roman" w:hAnsi="Times New Roman"/>
                <w:szCs w:val="21"/>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损毁有林地、其它草地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wBefore w:w="0" w:type="dxa"/>
          <w:trHeight w:val="283" w:hRule="atLeast"/>
          <w:jc w:val="center"/>
        </w:trPr>
        <w:tc>
          <w:tcPr>
            <w:tcW w:w="1498"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合计</w:t>
            </w:r>
          </w:p>
        </w:tc>
        <w:tc>
          <w:tcPr>
            <w:tcW w:w="841" w:type="dxa"/>
            <w:tcBorders>
              <w:top w:val="single" w:color="auto" w:sz="4" w:space="0"/>
              <w:left w:val="single" w:color="000000"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1080</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p>
        </w:tc>
        <w:tc>
          <w:tcPr>
            <w:tcW w:w="1321"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Times New Roman" w:hAnsi="Times New Roman"/>
                <w:szCs w:val="21"/>
              </w:rPr>
            </w:pPr>
          </w:p>
        </w:tc>
        <w:tc>
          <w:tcPr>
            <w:tcW w:w="2505" w:type="dxa"/>
            <w:tcBorders>
              <w:top w:val="single" w:color="auto" w:sz="4" w:space="0"/>
              <w:left w:val="single" w:color="000000"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p>
        </w:tc>
      </w:tr>
    </w:tbl>
    <w:p>
      <w:pPr>
        <w:widowControl/>
        <w:adjustRightInd w:val="0"/>
        <w:snapToGrid w:val="0"/>
        <w:spacing w:line="360" w:lineRule="auto"/>
        <w:ind w:firstLine="482" w:firstLineChars="200"/>
        <w:jc w:val="left"/>
        <w:rPr>
          <w:rFonts w:ascii="Times New Roman" w:hAnsi="Times New Roman"/>
          <w:b/>
          <w:sz w:val="24"/>
          <w:szCs w:val="20"/>
        </w:rPr>
      </w:pPr>
    </w:p>
    <w:p>
      <w:pPr>
        <w:widowControl/>
        <w:adjustRightInd w:val="0"/>
        <w:snapToGrid w:val="0"/>
        <w:spacing w:line="360" w:lineRule="auto"/>
        <w:ind w:firstLine="482" w:firstLineChars="200"/>
        <w:jc w:val="left"/>
        <w:rPr>
          <w:rFonts w:ascii="Times New Roman" w:hAnsi="Times New Roman"/>
          <w:b/>
          <w:sz w:val="24"/>
          <w:szCs w:val="20"/>
        </w:rPr>
      </w:pPr>
      <w:r>
        <w:rPr>
          <w:rFonts w:ascii="Times New Roman" w:hAnsi="Times New Roman"/>
          <w:b/>
          <w:sz w:val="24"/>
          <w:szCs w:val="20"/>
        </w:rPr>
        <w:t>二、矿山土地利用现状</w:t>
      </w:r>
      <w:bookmarkEnd w:id="5"/>
    </w:p>
    <w:p>
      <w:pPr>
        <w:widowControl/>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矿业活动影响的各单元总面积</w:t>
      </w:r>
      <w:r>
        <w:rPr>
          <w:rFonts w:ascii="Times New Roman" w:hAnsi="Times New Roman"/>
          <w:bCs/>
          <w:sz w:val="24"/>
          <w:szCs w:val="24"/>
        </w:rPr>
        <w:t>1080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，根据土地利用现状图</w:t>
      </w:r>
      <w:r>
        <w:rPr>
          <w:rFonts w:ascii="Times New Roman" w:hAnsi="Times New Roman"/>
          <w:color w:val="000000"/>
          <w:sz w:val="24"/>
          <w:szCs w:val="24"/>
        </w:rPr>
        <w:t>K50G063077</w:t>
      </w:r>
      <w:r>
        <w:rPr>
          <w:rFonts w:ascii="Times New Roman" w:hAnsi="Times New Roman"/>
          <w:sz w:val="24"/>
          <w:szCs w:val="24"/>
        </w:rPr>
        <w:t>和《土地利用现状分类标准》（GB/T21010-2007），确定矿区损毁土地利用情况为有林地、其它草地两种类型，其中有林地面积904m</w:t>
      </w:r>
      <w:r>
        <w:rPr>
          <w:rFonts w:ascii="Times New Roman" w:hAnsi="Times New Roman"/>
          <w:sz w:val="24"/>
          <w:szCs w:val="24"/>
          <w:vertAlign w:val="superscript"/>
        </w:rPr>
        <w:t>2</w:t>
      </w:r>
      <w:r>
        <w:rPr>
          <w:rFonts w:ascii="Times New Roman" w:hAnsi="Times New Roman"/>
          <w:sz w:val="24"/>
          <w:szCs w:val="24"/>
        </w:rPr>
        <w:t>、其它草地面积176m</w:t>
      </w:r>
      <w:r>
        <w:rPr>
          <w:rFonts w:ascii="Times New Roman" w:hAnsi="Times New Roman"/>
          <w:sz w:val="24"/>
          <w:szCs w:val="24"/>
          <w:vertAlign w:val="superscript"/>
        </w:rPr>
        <w:t>2</w:t>
      </w:r>
      <w:r>
        <w:rPr>
          <w:rFonts w:ascii="Times New Roman" w:hAnsi="Times New Roman"/>
          <w:sz w:val="24"/>
          <w:szCs w:val="24"/>
        </w:rPr>
        <w:t>，土地权属为宁城县右北平镇二道营子村所有，权属明确，界线明显，不存在权属争议。矿山已损毁场地土地利用现状及权属见表3-2、3-3。</w:t>
      </w:r>
    </w:p>
    <w:p>
      <w:pPr>
        <w:widowControl/>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表3-2  土地利用情况现状统计表</w:t>
      </w:r>
    </w:p>
    <w:tbl>
      <w:tblPr>
        <w:tblStyle w:val="53"/>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6"/>
        <w:gridCol w:w="2268"/>
        <w:gridCol w:w="1106"/>
        <w:gridCol w:w="1432"/>
        <w:gridCol w:w="1432"/>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trHeight w:val="312" w:hRule="exact"/>
          <w:jc w:val="center"/>
        </w:trPr>
        <w:tc>
          <w:tcPr>
            <w:tcW w:w="3194" w:type="dxa"/>
            <w:gridSpan w:val="2"/>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一级地类</w:t>
            </w:r>
          </w:p>
        </w:tc>
        <w:tc>
          <w:tcPr>
            <w:tcW w:w="2538" w:type="dxa"/>
            <w:gridSpan w:val="2"/>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二级地类</w:t>
            </w:r>
          </w:p>
        </w:tc>
        <w:tc>
          <w:tcPr>
            <w:tcW w:w="1432"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面积</w:t>
            </w:r>
          </w:p>
        </w:tc>
        <w:tc>
          <w:tcPr>
            <w:tcW w:w="1773" w:type="dxa"/>
            <w:vMerge w:val="restart"/>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trHeight w:val="312" w:hRule="exact"/>
          <w:jc w:val="center"/>
        </w:trPr>
        <w:tc>
          <w:tcPr>
            <w:tcW w:w="9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编号</w:t>
            </w:r>
          </w:p>
        </w:tc>
        <w:tc>
          <w:tcPr>
            <w:tcW w:w="2268"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名称</w:t>
            </w:r>
          </w:p>
        </w:tc>
        <w:tc>
          <w:tcPr>
            <w:tcW w:w="110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编号</w:t>
            </w:r>
          </w:p>
        </w:tc>
        <w:tc>
          <w:tcPr>
            <w:tcW w:w="1432"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名称</w:t>
            </w:r>
          </w:p>
        </w:tc>
        <w:tc>
          <w:tcPr>
            <w:tcW w:w="1432"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w:t>
            </w:r>
          </w:p>
        </w:tc>
        <w:tc>
          <w:tcPr>
            <w:tcW w:w="1773" w:type="dxa"/>
            <w:vMerge w:val="continue"/>
            <w:noWrap w:val="0"/>
            <w:vAlign w:val="center"/>
          </w:tcPr>
          <w:p>
            <w:pPr>
              <w:widowControl/>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trHeight w:val="312" w:hRule="exact"/>
          <w:jc w:val="center"/>
        </w:trPr>
        <w:tc>
          <w:tcPr>
            <w:tcW w:w="926"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03</w:t>
            </w:r>
          </w:p>
        </w:tc>
        <w:tc>
          <w:tcPr>
            <w:tcW w:w="2268"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林地</w:t>
            </w:r>
          </w:p>
        </w:tc>
        <w:tc>
          <w:tcPr>
            <w:tcW w:w="1106"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031</w:t>
            </w:r>
          </w:p>
        </w:tc>
        <w:tc>
          <w:tcPr>
            <w:tcW w:w="1432"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有林地</w:t>
            </w:r>
          </w:p>
        </w:tc>
        <w:tc>
          <w:tcPr>
            <w:tcW w:w="1432"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904</w:t>
            </w:r>
          </w:p>
        </w:tc>
        <w:tc>
          <w:tcPr>
            <w:tcW w:w="177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83.70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trHeight w:val="312" w:hRule="exact"/>
          <w:jc w:val="center"/>
        </w:trPr>
        <w:tc>
          <w:tcPr>
            <w:tcW w:w="926"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04</w:t>
            </w:r>
          </w:p>
        </w:tc>
        <w:tc>
          <w:tcPr>
            <w:tcW w:w="2268"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草地</w:t>
            </w:r>
          </w:p>
        </w:tc>
        <w:tc>
          <w:tcPr>
            <w:tcW w:w="1106"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043</w:t>
            </w:r>
          </w:p>
        </w:tc>
        <w:tc>
          <w:tcPr>
            <w:tcW w:w="1432"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其它草地</w:t>
            </w:r>
          </w:p>
        </w:tc>
        <w:tc>
          <w:tcPr>
            <w:tcW w:w="1432"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176</w:t>
            </w:r>
          </w:p>
        </w:tc>
        <w:tc>
          <w:tcPr>
            <w:tcW w:w="177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trHeight w:val="312" w:hRule="exact"/>
          <w:jc w:val="center"/>
        </w:trPr>
        <w:tc>
          <w:tcPr>
            <w:tcW w:w="5732" w:type="dxa"/>
            <w:gridSpan w:val="4"/>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合计</w:t>
            </w:r>
          </w:p>
        </w:tc>
        <w:tc>
          <w:tcPr>
            <w:tcW w:w="1432"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bCs/>
                <w:szCs w:val="21"/>
              </w:rPr>
              <w:t>1080</w:t>
            </w:r>
          </w:p>
        </w:tc>
        <w:tc>
          <w:tcPr>
            <w:tcW w:w="177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100.00</w:t>
            </w:r>
          </w:p>
        </w:tc>
      </w:tr>
    </w:tbl>
    <w:p>
      <w:pPr>
        <w:widowControl/>
        <w:adjustRightInd w:val="0"/>
        <w:snapToGrid w:val="0"/>
        <w:spacing w:line="360" w:lineRule="auto"/>
        <w:jc w:val="left"/>
        <w:rPr>
          <w:rFonts w:ascii="Times New Roman" w:hAnsi="Times New Roman" w:eastAsia="黑体"/>
          <w:sz w:val="24"/>
          <w:szCs w:val="20"/>
        </w:rPr>
      </w:pPr>
    </w:p>
    <w:p>
      <w:pPr>
        <w:widowControl/>
        <w:adjustRightInd w:val="0"/>
        <w:snapToGrid w:val="0"/>
        <w:spacing w:line="360" w:lineRule="auto"/>
        <w:jc w:val="center"/>
        <w:rPr>
          <w:rFonts w:ascii="Times New Roman" w:hAnsi="Times New Roman" w:eastAsia="黑体"/>
          <w:sz w:val="24"/>
          <w:szCs w:val="20"/>
        </w:rPr>
      </w:pPr>
      <w:r>
        <w:rPr>
          <w:rFonts w:ascii="Times New Roman" w:hAnsi="Times New Roman" w:eastAsia="黑体"/>
          <w:sz w:val="24"/>
          <w:szCs w:val="20"/>
        </w:rPr>
        <w:t>表3-3  已损毁土地利用现状及权属表</w:t>
      </w:r>
    </w:p>
    <w:tbl>
      <w:tblPr>
        <w:tblStyle w:val="5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09"/>
        <w:gridCol w:w="2126"/>
        <w:gridCol w:w="709"/>
        <w:gridCol w:w="1417"/>
        <w:gridCol w:w="99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tblHeader/>
          <w:jc w:val="center"/>
        </w:trPr>
        <w:tc>
          <w:tcPr>
            <w:tcW w:w="1498" w:type="dxa"/>
            <w:vMerge w:val="restart"/>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破坏单元</w:t>
            </w:r>
          </w:p>
        </w:tc>
        <w:tc>
          <w:tcPr>
            <w:tcW w:w="2835" w:type="dxa"/>
            <w:gridSpan w:val="2"/>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一级地类</w:t>
            </w:r>
          </w:p>
        </w:tc>
        <w:tc>
          <w:tcPr>
            <w:tcW w:w="2126" w:type="dxa"/>
            <w:gridSpan w:val="2"/>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二级地类</w:t>
            </w:r>
          </w:p>
        </w:tc>
        <w:tc>
          <w:tcPr>
            <w:tcW w:w="993" w:type="dxa"/>
            <w:vMerge w:val="restart"/>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面积（m</w:t>
            </w:r>
            <w:r>
              <w:rPr>
                <w:rFonts w:ascii="Times New Roman" w:hAnsi="Times New Roman"/>
                <w:kern w:val="0"/>
                <w:szCs w:val="21"/>
                <w:vertAlign w:val="superscript"/>
              </w:rPr>
              <w:t>2</w:t>
            </w:r>
            <w:r>
              <w:rPr>
                <w:rFonts w:ascii="Times New Roman" w:hAnsi="Times New Roman"/>
                <w:kern w:val="0"/>
                <w:szCs w:val="21"/>
              </w:rPr>
              <w:t>）</w:t>
            </w:r>
          </w:p>
        </w:tc>
        <w:tc>
          <w:tcPr>
            <w:tcW w:w="1496" w:type="dxa"/>
            <w:vMerge w:val="restart"/>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土地权属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tblHeader/>
          <w:jc w:val="center"/>
        </w:trPr>
        <w:tc>
          <w:tcPr>
            <w:tcW w:w="1498" w:type="dxa"/>
            <w:vMerge w:val="continue"/>
            <w:noWrap w:val="0"/>
            <w:vAlign w:val="center"/>
          </w:tcPr>
          <w:p>
            <w:pPr>
              <w:widowControl/>
              <w:snapToGrid w:val="0"/>
              <w:jc w:val="center"/>
              <w:rPr>
                <w:rFonts w:ascii="Times New Roman" w:hAnsi="Times New Roman"/>
                <w:szCs w:val="21"/>
              </w:rPr>
            </w:pP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编号</w:t>
            </w:r>
          </w:p>
        </w:tc>
        <w:tc>
          <w:tcPr>
            <w:tcW w:w="21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名称</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编号</w:t>
            </w:r>
          </w:p>
        </w:tc>
        <w:tc>
          <w:tcPr>
            <w:tcW w:w="1417"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名称</w:t>
            </w:r>
          </w:p>
        </w:tc>
        <w:tc>
          <w:tcPr>
            <w:tcW w:w="993" w:type="dxa"/>
            <w:vMerge w:val="continue"/>
            <w:noWrap w:val="0"/>
            <w:vAlign w:val="center"/>
          </w:tcPr>
          <w:p>
            <w:pPr>
              <w:widowControl/>
              <w:snapToGrid w:val="0"/>
              <w:jc w:val="center"/>
              <w:rPr>
                <w:rFonts w:ascii="Times New Roman" w:hAnsi="Times New Roman"/>
                <w:szCs w:val="21"/>
              </w:rPr>
            </w:pPr>
          </w:p>
        </w:tc>
        <w:tc>
          <w:tcPr>
            <w:tcW w:w="1496" w:type="dxa"/>
            <w:vMerge w:val="continue"/>
            <w:noWrap w:val="0"/>
            <w:vAlign w:val="center"/>
          </w:tcPr>
          <w:p>
            <w:pPr>
              <w:widowControl/>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498" w:type="dxa"/>
            <w:noWrap w:val="0"/>
            <w:vAlign w:val="center"/>
          </w:tcPr>
          <w:p>
            <w:pPr>
              <w:widowControl/>
              <w:adjustRightInd w:val="0"/>
              <w:snapToGrid w:val="0"/>
              <w:ind w:left="-120" w:right="-120"/>
              <w:jc w:val="center"/>
              <w:rPr>
                <w:rFonts w:ascii="Times New Roman" w:hAnsi="Times New Roman"/>
                <w:szCs w:val="21"/>
              </w:rPr>
            </w:pPr>
            <w:r>
              <w:rPr>
                <w:rFonts w:ascii="Times New Roman" w:hAnsi="Times New Roman"/>
                <w:szCs w:val="21"/>
              </w:rPr>
              <w:t>露天采场</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w:t>
            </w:r>
          </w:p>
        </w:tc>
        <w:tc>
          <w:tcPr>
            <w:tcW w:w="21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草地</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043</w:t>
            </w:r>
          </w:p>
        </w:tc>
        <w:tc>
          <w:tcPr>
            <w:tcW w:w="1417"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其它草地</w:t>
            </w:r>
          </w:p>
        </w:tc>
        <w:tc>
          <w:tcPr>
            <w:tcW w:w="99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670</w:t>
            </w:r>
          </w:p>
        </w:tc>
        <w:tc>
          <w:tcPr>
            <w:tcW w:w="1496" w:type="dxa"/>
            <w:vMerge w:val="restart"/>
            <w:noWrap w:val="0"/>
            <w:vAlign w:val="center"/>
          </w:tcPr>
          <w:p>
            <w:pPr>
              <w:widowControl/>
              <w:adjustRightInd w:val="0"/>
              <w:snapToGrid w:val="0"/>
              <w:jc w:val="center"/>
              <w:textAlignment w:val="center"/>
              <w:rPr>
                <w:rFonts w:ascii="Times New Roman" w:hAnsi="Times New Roman"/>
                <w:kern w:val="0"/>
                <w:szCs w:val="21"/>
              </w:rPr>
            </w:pPr>
            <w:r>
              <w:rPr>
                <w:rFonts w:ascii="Times New Roman" w:hAnsi="Times New Roman"/>
                <w:szCs w:val="21"/>
              </w:rPr>
              <w:t>宁城县右北平镇二道营子村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498" w:type="dxa"/>
            <w:noWrap w:val="0"/>
            <w:vAlign w:val="center"/>
          </w:tcPr>
          <w:p>
            <w:pPr>
              <w:adjustRightInd w:val="0"/>
              <w:snapToGrid w:val="0"/>
              <w:ind w:left="-120" w:right="-120"/>
              <w:jc w:val="center"/>
              <w:rPr>
                <w:rFonts w:ascii="Times New Roman" w:hAnsi="Times New Roman"/>
                <w:szCs w:val="21"/>
              </w:rPr>
            </w:pPr>
            <w:r>
              <w:rPr>
                <w:rFonts w:ascii="Times New Roman" w:hAnsi="Times New Roman"/>
                <w:szCs w:val="21"/>
              </w:rPr>
              <w:t>办公生活区</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w:t>
            </w:r>
          </w:p>
        </w:tc>
        <w:tc>
          <w:tcPr>
            <w:tcW w:w="21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草地</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043</w:t>
            </w:r>
          </w:p>
        </w:tc>
        <w:tc>
          <w:tcPr>
            <w:tcW w:w="1417"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其它草地</w:t>
            </w:r>
          </w:p>
        </w:tc>
        <w:tc>
          <w:tcPr>
            <w:tcW w:w="99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61</w:t>
            </w:r>
          </w:p>
        </w:tc>
        <w:tc>
          <w:tcPr>
            <w:tcW w:w="1496" w:type="dxa"/>
            <w:vMerge w:val="continue"/>
            <w:noWrap w:val="0"/>
            <w:vAlign w:val="center"/>
          </w:tcPr>
          <w:p>
            <w:pPr>
              <w:widowControl/>
              <w:adjustRightInd w:val="0"/>
              <w:snapToGrid w:val="0"/>
              <w:jc w:val="center"/>
              <w:textAlignment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498" w:type="dxa"/>
            <w:vMerge w:val="restart"/>
            <w:noWrap w:val="0"/>
            <w:vAlign w:val="center"/>
          </w:tcPr>
          <w:p>
            <w:pPr>
              <w:widowControl/>
              <w:adjustRightInd w:val="0"/>
              <w:snapToGrid w:val="0"/>
              <w:jc w:val="center"/>
              <w:rPr>
                <w:rFonts w:ascii="Times New Roman" w:hAnsi="Times New Roman"/>
                <w:szCs w:val="21"/>
              </w:rPr>
            </w:pPr>
            <w:r>
              <w:rPr>
                <w:rFonts w:ascii="Times New Roman" w:hAnsi="Times New Roman"/>
                <w:szCs w:val="21"/>
              </w:rPr>
              <w:t>矿区道路</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03</w:t>
            </w:r>
          </w:p>
        </w:tc>
        <w:tc>
          <w:tcPr>
            <w:tcW w:w="21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林地</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031</w:t>
            </w:r>
          </w:p>
        </w:tc>
        <w:tc>
          <w:tcPr>
            <w:tcW w:w="1417"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有林地</w:t>
            </w:r>
          </w:p>
        </w:tc>
        <w:tc>
          <w:tcPr>
            <w:tcW w:w="99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176</w:t>
            </w:r>
          </w:p>
        </w:tc>
        <w:tc>
          <w:tcPr>
            <w:tcW w:w="1496" w:type="dxa"/>
            <w:vMerge w:val="continue"/>
            <w:noWrap w:val="0"/>
            <w:vAlign w:val="center"/>
          </w:tcPr>
          <w:p>
            <w:pPr>
              <w:widowControl/>
              <w:snapToGrid w:val="0"/>
              <w:jc w:val="center"/>
              <w:textAlignment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498" w:type="dxa"/>
            <w:vMerge w:val="continue"/>
            <w:noWrap w:val="0"/>
            <w:vAlign w:val="center"/>
          </w:tcPr>
          <w:p>
            <w:pPr>
              <w:widowControl/>
              <w:adjustRightInd w:val="0"/>
              <w:snapToGrid w:val="0"/>
              <w:jc w:val="center"/>
              <w:rPr>
                <w:rFonts w:ascii="Times New Roman" w:hAnsi="Times New Roman"/>
                <w:szCs w:val="21"/>
              </w:rPr>
            </w:pP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w:t>
            </w:r>
          </w:p>
        </w:tc>
        <w:tc>
          <w:tcPr>
            <w:tcW w:w="2126"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草地</w:t>
            </w:r>
          </w:p>
        </w:tc>
        <w:tc>
          <w:tcPr>
            <w:tcW w:w="709"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043</w:t>
            </w:r>
          </w:p>
        </w:tc>
        <w:tc>
          <w:tcPr>
            <w:tcW w:w="1417" w:type="dxa"/>
            <w:noWrap w:val="0"/>
            <w:vAlign w:val="center"/>
          </w:tcPr>
          <w:p>
            <w:pPr>
              <w:widowControl/>
              <w:snapToGrid w:val="0"/>
              <w:jc w:val="center"/>
              <w:textAlignment w:val="center"/>
              <w:rPr>
                <w:rFonts w:ascii="Times New Roman" w:hAnsi="Times New Roman"/>
                <w:szCs w:val="21"/>
              </w:rPr>
            </w:pPr>
            <w:r>
              <w:rPr>
                <w:rFonts w:ascii="Times New Roman" w:hAnsi="Times New Roman"/>
                <w:kern w:val="0"/>
                <w:szCs w:val="21"/>
              </w:rPr>
              <w:t>其它草地</w:t>
            </w:r>
          </w:p>
        </w:tc>
        <w:tc>
          <w:tcPr>
            <w:tcW w:w="99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173</w:t>
            </w:r>
          </w:p>
        </w:tc>
        <w:tc>
          <w:tcPr>
            <w:tcW w:w="1496" w:type="dxa"/>
            <w:vMerge w:val="continue"/>
            <w:noWrap w:val="0"/>
            <w:vAlign w:val="center"/>
          </w:tcPr>
          <w:p>
            <w:pPr>
              <w:widowControl/>
              <w:snapToGrid w:val="0"/>
              <w:jc w:val="center"/>
              <w:textAlignment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6459" w:type="dxa"/>
            <w:gridSpan w:val="5"/>
            <w:noWrap w:val="0"/>
            <w:vAlign w:val="center"/>
          </w:tcPr>
          <w:p>
            <w:pPr>
              <w:widowControl/>
              <w:snapToGrid w:val="0"/>
              <w:jc w:val="center"/>
              <w:rPr>
                <w:rFonts w:ascii="Times New Roman" w:hAnsi="Times New Roman"/>
                <w:szCs w:val="21"/>
              </w:rPr>
            </w:pPr>
            <w:r>
              <w:rPr>
                <w:rFonts w:ascii="Times New Roman" w:hAnsi="Times New Roman"/>
                <w:szCs w:val="21"/>
              </w:rPr>
              <w:t>合计</w:t>
            </w:r>
          </w:p>
        </w:tc>
        <w:tc>
          <w:tcPr>
            <w:tcW w:w="993" w:type="dxa"/>
            <w:noWrap w:val="0"/>
            <w:vAlign w:val="center"/>
          </w:tcPr>
          <w:p>
            <w:pPr>
              <w:widowControl/>
              <w:snapToGrid w:val="0"/>
              <w:jc w:val="center"/>
              <w:textAlignment w:val="center"/>
              <w:rPr>
                <w:rFonts w:ascii="Times New Roman" w:hAnsi="Times New Roman"/>
                <w:kern w:val="0"/>
                <w:szCs w:val="21"/>
              </w:rPr>
            </w:pPr>
            <w:r>
              <w:rPr>
                <w:rFonts w:ascii="Times New Roman" w:hAnsi="Times New Roman"/>
                <w:kern w:val="0"/>
                <w:szCs w:val="21"/>
              </w:rPr>
              <w:t>1080</w:t>
            </w:r>
          </w:p>
        </w:tc>
        <w:tc>
          <w:tcPr>
            <w:tcW w:w="1496" w:type="dxa"/>
            <w:noWrap w:val="0"/>
            <w:vAlign w:val="center"/>
          </w:tcPr>
          <w:p>
            <w:pPr>
              <w:widowControl/>
              <w:snapToGrid w:val="0"/>
              <w:jc w:val="center"/>
              <w:rPr>
                <w:rFonts w:ascii="Times New Roman" w:hAnsi="Times New Roman"/>
                <w:kern w:val="0"/>
                <w:szCs w:val="21"/>
              </w:rPr>
            </w:pPr>
          </w:p>
        </w:tc>
      </w:tr>
    </w:tbl>
    <w:p>
      <w:pPr>
        <w:spacing w:line="360" w:lineRule="auto"/>
        <w:ind w:firstLine="420" w:firstLineChars="200"/>
        <w:rPr>
          <w:rFonts w:ascii="Times New Roman" w:hAnsi="Times New Roman" w:eastAsia="黑体"/>
          <w:color w:val="000000"/>
          <w:szCs w:val="21"/>
        </w:rPr>
      </w:pPr>
    </w:p>
    <w:p>
      <w:pPr>
        <w:snapToGrid w:val="0"/>
        <w:ind w:firstLine="420" w:firstLineChars="200"/>
        <w:jc w:val="center"/>
        <w:rPr>
          <w:rFonts w:ascii="Times New Roman" w:hAnsi="Times New Roman" w:eastAsia="黑体"/>
          <w:color w:val="000000"/>
          <w:szCs w:val="21"/>
        </w:rPr>
      </w:pPr>
    </w:p>
    <w:p>
      <w:pPr>
        <w:snapToGrid w:val="0"/>
        <w:ind w:firstLine="420" w:firstLineChars="200"/>
        <w:jc w:val="center"/>
        <w:rPr>
          <w:rFonts w:ascii="Times New Roman" w:hAnsi="Times New Roman" w:eastAsia="黑体"/>
          <w:color w:val="000000"/>
          <w:szCs w:val="21"/>
        </w:rPr>
        <w:sectPr>
          <w:headerReference r:id="rId5" w:type="default"/>
          <w:footerReference r:id="rId6" w:type="default"/>
          <w:pgSz w:w="11906" w:h="16838"/>
          <w:pgMar w:top="1440" w:right="1701" w:bottom="1440" w:left="1701" w:header="851" w:footer="992" w:gutter="0"/>
          <w:cols w:space="720" w:num="1"/>
          <w:docGrid w:linePitch="326" w:charSpace="0"/>
        </w:sectPr>
      </w:pPr>
    </w:p>
    <w:p>
      <w:pPr>
        <w:widowControl/>
        <w:tabs>
          <w:tab w:val="left" w:pos="1300"/>
        </w:tabs>
        <w:spacing w:line="360" w:lineRule="auto"/>
        <w:jc w:val="center"/>
        <w:rPr>
          <w:rFonts w:ascii="Times New Roman" w:hAnsi="Times New Roman"/>
          <w:kern w:val="0"/>
          <w:sz w:val="24"/>
        </w:rPr>
      </w:pPr>
      <w:r>
        <w:rPr>
          <w:rFonts w:ascii="Times New Roman" w:hAnsi="Times New Roman"/>
          <w:kern w:val="0"/>
          <w:sz w:val="24"/>
        </w:rPr>
        <w:drawing>
          <wp:inline distT="0" distB="0" distL="114300" distR="114300">
            <wp:extent cx="6930390" cy="5107940"/>
            <wp:effectExtent l="0" t="0" r="3810" b="12700"/>
            <wp:docPr id="5" name="图片 5" descr="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现状图"/>
                    <pic:cNvPicPr>
                      <a:picLocks noChangeAspect="1"/>
                    </pic:cNvPicPr>
                  </pic:nvPicPr>
                  <pic:blipFill>
                    <a:blip r:embed="rId12"/>
                    <a:stretch>
                      <a:fillRect/>
                    </a:stretch>
                  </pic:blipFill>
                  <pic:spPr>
                    <a:xfrm>
                      <a:off x="0" y="0"/>
                      <a:ext cx="6930390" cy="5107940"/>
                    </a:xfrm>
                    <a:prstGeom prst="rect">
                      <a:avLst/>
                    </a:prstGeom>
                    <a:noFill/>
                    <a:ln>
                      <a:noFill/>
                    </a:ln>
                  </pic:spPr>
                </pic:pic>
              </a:graphicData>
            </a:graphic>
          </wp:inline>
        </w:drawing>
      </w:r>
    </w:p>
    <w:p>
      <w:pPr>
        <w:snapToGrid w:val="0"/>
        <w:ind w:firstLine="480" w:firstLineChars="200"/>
        <w:jc w:val="center"/>
        <w:rPr>
          <w:rFonts w:ascii="Times New Roman" w:hAnsi="Times New Roman" w:eastAsia="黑体"/>
          <w:color w:val="000000"/>
          <w:szCs w:val="21"/>
        </w:rPr>
      </w:pPr>
      <w:r>
        <w:rPr>
          <w:rFonts w:ascii="Times New Roman" w:hAnsi="Times New Roman" w:eastAsia="黑体"/>
          <w:bCs/>
          <w:kern w:val="0"/>
          <w:sz w:val="24"/>
          <w:szCs w:val="24"/>
        </w:rPr>
        <w:t>图3-1   宁城县丰盛长石矿土地利用现状图</w:t>
      </w:r>
    </w:p>
    <w:p>
      <w:pPr>
        <w:snapToGrid w:val="0"/>
        <w:ind w:firstLine="420" w:firstLineChars="200"/>
        <w:jc w:val="center"/>
        <w:rPr>
          <w:rFonts w:ascii="Times New Roman" w:hAnsi="Times New Roman" w:eastAsia="黑体"/>
          <w:color w:val="000000"/>
          <w:szCs w:val="21"/>
        </w:rPr>
        <w:sectPr>
          <w:pgSz w:w="16838" w:h="11906" w:orient="landscape"/>
          <w:pgMar w:top="1701" w:right="1440" w:bottom="1701" w:left="1440" w:header="851" w:footer="992" w:gutter="0"/>
          <w:cols w:space="720" w:num="1"/>
          <w:docGrid w:linePitch="326" w:charSpace="0"/>
        </w:sectPr>
      </w:pPr>
    </w:p>
    <w:p>
      <w:pPr>
        <w:keepNext/>
        <w:keepLines/>
        <w:spacing w:line="360" w:lineRule="auto"/>
        <w:jc w:val="center"/>
        <w:textAlignment w:val="center"/>
        <w:outlineLvl w:val="1"/>
        <w:rPr>
          <w:rFonts w:ascii="Times New Roman" w:hAnsi="Times New Roman" w:eastAsia="黑体"/>
          <w:color w:val="000000"/>
          <w:sz w:val="28"/>
          <w:szCs w:val="28"/>
        </w:rPr>
      </w:pPr>
      <w:bookmarkStart w:id="6" w:name="_Toc37429232"/>
      <w:r>
        <w:rPr>
          <w:rFonts w:ascii="Times New Roman" w:hAnsi="Times New Roman" w:eastAsia="黑体"/>
          <w:color w:val="000000"/>
          <w:sz w:val="28"/>
          <w:szCs w:val="28"/>
        </w:rPr>
        <w:t>第二节    矿山地质环境预测</w:t>
      </w:r>
      <w:bookmarkEnd w:id="6"/>
    </w:p>
    <w:p>
      <w:pPr>
        <w:autoSpaceDE w:val="0"/>
        <w:autoSpaceDN w:val="0"/>
        <w:adjustRightInd w:val="0"/>
        <w:spacing w:line="360" w:lineRule="auto"/>
        <w:ind w:firstLine="560"/>
        <w:rPr>
          <w:rFonts w:ascii="Times New Roman" w:hAnsi="Times New Roman"/>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sz w:val="24"/>
          <w:szCs w:val="24"/>
        </w:rPr>
        <w:t>根据采掘计划可知我矿山本年度内停产不进行生产，不增加地表工程。预测</w:t>
      </w:r>
      <w:r>
        <w:rPr>
          <w:rFonts w:ascii="Times New Roman" w:hAnsi="Times New Roman"/>
          <w:sz w:val="24"/>
          <w:szCs w:val="24"/>
          <w:lang w:val="zh-CN"/>
        </w:rPr>
        <w:t>本年度开采可能影响区域主要矿山地质环境环境问题及拟损毁土地区域与现状一致。</w:t>
      </w:r>
    </w:p>
    <w:p>
      <w:pPr>
        <w:pStyle w:val="2"/>
        <w:pageBreakBefore/>
        <w:spacing w:before="0" w:line="360" w:lineRule="auto"/>
        <w:jc w:val="center"/>
        <w:rPr>
          <w:rFonts w:ascii="Times New Roman" w:hAnsi="Times New Roman" w:eastAsia="黑体"/>
          <w:b w:val="0"/>
          <w:color w:val="000000"/>
          <w:sz w:val="32"/>
          <w:szCs w:val="32"/>
        </w:rPr>
      </w:pPr>
      <w:bookmarkStart w:id="7" w:name="_Toc37429233"/>
      <w:r>
        <w:rPr>
          <w:rFonts w:ascii="Times New Roman" w:hAnsi="Times New Roman" w:eastAsia="黑体"/>
          <w:b w:val="0"/>
          <w:color w:val="000000"/>
          <w:sz w:val="32"/>
          <w:szCs w:val="32"/>
          <w:lang w:eastAsia="zh-CN"/>
        </w:rPr>
        <w:t xml:space="preserve">第四章     </w:t>
      </w:r>
      <w:r>
        <w:rPr>
          <w:rFonts w:ascii="Times New Roman" w:hAnsi="Times New Roman" w:eastAsia="黑体"/>
          <w:b w:val="0"/>
          <w:color w:val="000000"/>
          <w:sz w:val="32"/>
          <w:szCs w:val="32"/>
        </w:rPr>
        <w:t>矿山地质环境防治工程</w:t>
      </w:r>
      <w:bookmarkEnd w:id="7"/>
    </w:p>
    <w:p>
      <w:pPr>
        <w:keepNext/>
        <w:keepLines/>
        <w:spacing w:line="360" w:lineRule="auto"/>
        <w:jc w:val="center"/>
        <w:textAlignment w:val="center"/>
        <w:outlineLvl w:val="1"/>
        <w:rPr>
          <w:rFonts w:ascii="Times New Roman" w:hAnsi="Times New Roman" w:eastAsia="黑体"/>
          <w:bCs/>
          <w:sz w:val="24"/>
          <w:szCs w:val="24"/>
          <w:lang w:val="zh-CN"/>
        </w:rPr>
      </w:pPr>
      <w:bookmarkStart w:id="8" w:name="_Toc37429234"/>
      <w:r>
        <w:rPr>
          <w:rFonts w:ascii="Times New Roman" w:hAnsi="Times New Roman" w:eastAsia="黑体"/>
          <w:color w:val="000000"/>
          <w:sz w:val="28"/>
          <w:szCs w:val="28"/>
        </w:rPr>
        <w:t>第一节    治理区的确定</w:t>
      </w:r>
      <w:bookmarkEnd w:id="8"/>
    </w:p>
    <w:p>
      <w:pPr>
        <w:autoSpaceDE w:val="0"/>
        <w:autoSpaceDN w:val="0"/>
        <w:adjustRightInd w:val="0"/>
        <w:spacing w:line="360" w:lineRule="auto"/>
        <w:ind w:firstLine="560"/>
        <w:rPr>
          <w:rFonts w:ascii="Times New Roman" w:hAnsi="Times New Roman"/>
          <w:sz w:val="24"/>
          <w:szCs w:val="24"/>
        </w:rPr>
      </w:pPr>
      <w:r>
        <w:rPr>
          <w:rFonts w:ascii="Times New Roman" w:hAnsi="Times New Roman"/>
          <w:bCs/>
          <w:kern w:val="0"/>
          <w:sz w:val="24"/>
        </w:rPr>
        <w:t>根据《内蒙古自治区宁城县丰盛长石矿矿山地质环境治理方案》设计中2024年度的治理安排，</w:t>
      </w:r>
      <w:r>
        <w:rPr>
          <w:rFonts w:hint="eastAsia" w:ascii="Times New Roman" w:hAnsi="Times New Roman"/>
          <w:bCs/>
          <w:kern w:val="0"/>
          <w:sz w:val="24"/>
        </w:rPr>
        <w:t>对露天采场清理危岩体、削坡</w:t>
      </w:r>
      <w:r>
        <w:rPr>
          <w:rFonts w:ascii="Times New Roman" w:hAnsi="Times New Roman"/>
          <w:color w:val="000000"/>
          <w:sz w:val="24"/>
          <w:szCs w:val="24"/>
        </w:rPr>
        <w:t>，</w:t>
      </w:r>
      <w:r>
        <w:rPr>
          <w:rFonts w:hint="eastAsia" w:ascii="Times New Roman" w:hAnsi="Times New Roman"/>
          <w:color w:val="000000"/>
          <w:sz w:val="24"/>
          <w:szCs w:val="24"/>
        </w:rPr>
        <w:t>由于我矿山自取得采矿许可证至今未生产，露天采场也未发生变化，现阶段露天采场边坡无危岩体，</w:t>
      </w:r>
      <w:r>
        <w:rPr>
          <w:rFonts w:ascii="Times New Roman" w:hAnsi="Times New Roman"/>
          <w:sz w:val="24"/>
          <w:szCs w:val="24"/>
        </w:rPr>
        <w:t>我矿山预计在2024年度停产不进行生产</w:t>
      </w:r>
      <w:r>
        <w:rPr>
          <w:rFonts w:hint="eastAsia" w:ascii="Times New Roman" w:hAnsi="Times New Roman"/>
          <w:sz w:val="24"/>
          <w:szCs w:val="24"/>
        </w:rPr>
        <w:t>，因此本年度</w:t>
      </w:r>
      <w:r>
        <w:rPr>
          <w:rFonts w:hint="eastAsia" w:ascii="Times New Roman" w:hAnsi="Times New Roman"/>
          <w:bCs/>
          <w:kern w:val="0"/>
          <w:sz w:val="24"/>
        </w:rPr>
        <w:t>露天采场清理危岩体、削坡暂不实施</w:t>
      </w:r>
      <w:r>
        <w:rPr>
          <w:rFonts w:hint="eastAsia" w:ascii="Times New Roman" w:hAnsi="Times New Roman"/>
          <w:color w:val="000000"/>
          <w:sz w:val="24"/>
          <w:szCs w:val="24"/>
        </w:rPr>
        <w:t>。</w:t>
      </w:r>
      <w:r>
        <w:rPr>
          <w:rFonts w:ascii="Times New Roman" w:hAnsi="Times New Roman"/>
          <w:color w:val="000000"/>
          <w:sz w:val="24"/>
          <w:szCs w:val="24"/>
        </w:rPr>
        <w:t>我矿山确定本年度治理内容主要为对</w:t>
      </w:r>
      <w:r>
        <w:rPr>
          <w:rFonts w:hint="eastAsia" w:ascii="Times New Roman" w:hAnsi="Times New Roman"/>
          <w:color w:val="000000"/>
          <w:sz w:val="24"/>
          <w:szCs w:val="24"/>
        </w:rPr>
        <w:t>绿化区所种植植被</w:t>
      </w:r>
      <w:r>
        <w:rPr>
          <w:rFonts w:ascii="Times New Roman" w:hAnsi="Times New Roman"/>
          <w:color w:val="000000"/>
          <w:sz w:val="24"/>
          <w:szCs w:val="24"/>
        </w:rPr>
        <w:t>进行</w:t>
      </w:r>
      <w:r>
        <w:rPr>
          <w:rFonts w:hint="eastAsia" w:ascii="Times New Roman" w:hAnsi="Times New Roman"/>
          <w:color w:val="000000"/>
          <w:sz w:val="24"/>
          <w:szCs w:val="24"/>
        </w:rPr>
        <w:t>管护、浇水</w:t>
      </w:r>
      <w:r>
        <w:rPr>
          <w:rFonts w:ascii="Times New Roman" w:hAnsi="Times New Roman"/>
          <w:color w:val="000000"/>
          <w:sz w:val="24"/>
          <w:szCs w:val="24"/>
        </w:rPr>
        <w:t>，对矿区范围内进行监测</w:t>
      </w:r>
      <w:bookmarkStart w:id="9" w:name="_Hlk129769174"/>
      <w:r>
        <w:rPr>
          <w:rFonts w:ascii="Times New Roman" w:hAnsi="Times New Roman"/>
          <w:color w:val="000000"/>
          <w:sz w:val="24"/>
        </w:rPr>
        <w:t>。</w:t>
      </w:r>
    </w:p>
    <w:bookmarkEnd w:id="9"/>
    <w:p>
      <w:pPr>
        <w:widowControl/>
        <w:spacing w:line="360" w:lineRule="auto"/>
        <w:contextualSpacing/>
        <w:jc w:val="center"/>
        <w:rPr>
          <w:rFonts w:ascii="Times New Roman" w:hAnsi="Times New Roman" w:eastAsia="黑体"/>
          <w:kern w:val="0"/>
          <w:sz w:val="24"/>
          <w:szCs w:val="24"/>
        </w:rPr>
      </w:pPr>
      <w:r>
        <w:rPr>
          <w:rFonts w:ascii="Times New Roman" w:hAnsi="Times New Roman" w:eastAsia="黑体"/>
          <w:kern w:val="0"/>
          <w:sz w:val="24"/>
          <w:szCs w:val="24"/>
        </w:rPr>
        <w:t xml:space="preserve">表4-1  </w:t>
      </w:r>
      <w:r>
        <w:rPr>
          <w:rFonts w:ascii="Times New Roman" w:hAnsi="Times New Roman" w:eastAsia="黑体"/>
          <w:color w:val="000000"/>
          <w:sz w:val="24"/>
          <w:szCs w:val="24"/>
        </w:rPr>
        <w:t>2024年度</w:t>
      </w:r>
      <w:r>
        <w:rPr>
          <w:rFonts w:hint="eastAsia" w:ascii="Times New Roman" w:hAnsi="Times New Roman" w:eastAsia="黑体"/>
          <w:color w:val="000000"/>
          <w:sz w:val="24"/>
          <w:szCs w:val="24"/>
        </w:rPr>
        <w:t>管护区</w:t>
      </w:r>
      <w:r>
        <w:rPr>
          <w:rFonts w:ascii="Times New Roman" w:hAnsi="Times New Roman" w:eastAsia="黑体"/>
          <w:color w:val="000000"/>
          <w:sz w:val="24"/>
          <w:szCs w:val="24"/>
        </w:rPr>
        <w:t>拐点坐标表</w:t>
      </w:r>
    </w:p>
    <w:tbl>
      <w:tblPr>
        <w:tblStyle w:val="53"/>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70"/>
        <w:gridCol w:w="771"/>
        <w:gridCol w:w="1442"/>
        <w:gridCol w:w="1456"/>
        <w:gridCol w:w="670"/>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tblHeader/>
          <w:jc w:val="center"/>
        </w:trPr>
        <w:tc>
          <w:tcPr>
            <w:tcW w:w="734" w:type="dxa"/>
            <w:vMerge w:val="restar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责任范围</w:t>
            </w:r>
          </w:p>
        </w:tc>
        <w:tc>
          <w:tcPr>
            <w:tcW w:w="870" w:type="dxa"/>
            <w:vMerge w:val="restar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面积（m</w:t>
            </w:r>
            <w:r>
              <w:rPr>
                <w:rFonts w:ascii="Times New Roman" w:hAnsi="Times New Roman"/>
                <w:kern w:val="0"/>
                <w:szCs w:val="21"/>
                <w:vertAlign w:val="superscript"/>
              </w:rPr>
              <w:t>2</w:t>
            </w:r>
            <w:r>
              <w:rPr>
                <w:rFonts w:ascii="Times New Roman" w:hAnsi="Times New Roman"/>
                <w:kern w:val="0"/>
                <w:szCs w:val="21"/>
              </w:rPr>
              <w:t>）</w:t>
            </w:r>
          </w:p>
        </w:tc>
        <w:tc>
          <w:tcPr>
            <w:tcW w:w="771" w:type="dxa"/>
            <w:vMerge w:val="restar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拐点编号</w:t>
            </w:r>
          </w:p>
        </w:tc>
        <w:tc>
          <w:tcPr>
            <w:tcW w:w="2898" w:type="dxa"/>
            <w:gridSpan w:val="2"/>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2000国家大地坐标系</w:t>
            </w:r>
          </w:p>
        </w:tc>
        <w:tc>
          <w:tcPr>
            <w:tcW w:w="670" w:type="dxa"/>
            <w:vMerge w:val="restar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拐点编号</w:t>
            </w:r>
          </w:p>
        </w:tc>
        <w:tc>
          <w:tcPr>
            <w:tcW w:w="2835" w:type="dxa"/>
            <w:gridSpan w:val="2"/>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tblHeader/>
          <w:jc w:val="center"/>
        </w:trPr>
        <w:tc>
          <w:tcPr>
            <w:tcW w:w="734" w:type="dxa"/>
            <w:vMerge w:val="continue"/>
            <w:shd w:val="clear" w:color="auto" w:fill="auto"/>
            <w:noWrap/>
            <w:vAlign w:val="center"/>
          </w:tcPr>
          <w:p>
            <w:pPr>
              <w:widowControl/>
              <w:jc w:val="center"/>
              <w:rPr>
                <w:rFonts w:ascii="Times New Roman" w:hAnsi="Times New Roman"/>
                <w:kern w:val="0"/>
                <w:szCs w:val="21"/>
              </w:rPr>
            </w:pPr>
          </w:p>
        </w:tc>
        <w:tc>
          <w:tcPr>
            <w:tcW w:w="870" w:type="dxa"/>
            <w:vMerge w:val="continue"/>
            <w:shd w:val="clear" w:color="auto" w:fill="auto"/>
            <w:noWrap/>
            <w:vAlign w:val="center"/>
          </w:tcPr>
          <w:p>
            <w:pPr>
              <w:widowControl/>
              <w:jc w:val="center"/>
              <w:rPr>
                <w:rFonts w:ascii="Times New Roman" w:hAnsi="Times New Roman"/>
                <w:kern w:val="0"/>
                <w:szCs w:val="21"/>
              </w:rPr>
            </w:pPr>
          </w:p>
        </w:tc>
        <w:tc>
          <w:tcPr>
            <w:tcW w:w="771" w:type="dxa"/>
            <w:vMerge w:val="continue"/>
            <w:shd w:val="clear" w:color="auto" w:fill="auto"/>
            <w:noWrap/>
            <w:vAlign w:val="center"/>
          </w:tcPr>
          <w:p>
            <w:pPr>
              <w:widowControl/>
              <w:jc w:val="center"/>
              <w:rPr>
                <w:rFonts w:ascii="Times New Roman" w:hAnsi="Times New Roman"/>
                <w:kern w:val="0"/>
                <w:szCs w:val="21"/>
              </w:rPr>
            </w:pPr>
          </w:p>
        </w:tc>
        <w:tc>
          <w:tcPr>
            <w:tcW w:w="1442"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X</w:t>
            </w:r>
          </w:p>
        </w:tc>
        <w:tc>
          <w:tcPr>
            <w:tcW w:w="1456"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Y</w:t>
            </w:r>
          </w:p>
        </w:tc>
        <w:tc>
          <w:tcPr>
            <w:tcW w:w="670" w:type="dxa"/>
            <w:vMerge w:val="continue"/>
            <w:shd w:val="clear" w:color="auto" w:fill="auto"/>
            <w:noWrap/>
            <w:vAlign w:val="center"/>
          </w:tcPr>
          <w:p>
            <w:pPr>
              <w:widowControl/>
              <w:jc w:val="center"/>
              <w:rPr>
                <w:rFonts w:ascii="Times New Roman" w:hAnsi="Times New Roman"/>
                <w:kern w:val="0"/>
                <w:szCs w:val="21"/>
              </w:rPr>
            </w:pPr>
          </w:p>
        </w:tc>
        <w:tc>
          <w:tcPr>
            <w:tcW w:w="1418"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X</w:t>
            </w:r>
          </w:p>
        </w:tc>
        <w:tc>
          <w:tcPr>
            <w:tcW w:w="1417"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jc w:val="center"/>
        </w:trPr>
        <w:tc>
          <w:tcPr>
            <w:tcW w:w="734" w:type="dxa"/>
            <w:vMerge w:val="restart"/>
            <w:shd w:val="clear" w:color="auto" w:fill="auto"/>
            <w:noWrap w:val="0"/>
            <w:vAlign w:val="center"/>
          </w:tcPr>
          <w:p>
            <w:pPr>
              <w:widowControl/>
              <w:jc w:val="center"/>
              <w:rPr>
                <w:rFonts w:ascii="Times New Roman" w:hAnsi="Times New Roman"/>
                <w:kern w:val="0"/>
                <w:szCs w:val="21"/>
              </w:rPr>
            </w:pPr>
            <w:r>
              <w:rPr>
                <w:rFonts w:hint="eastAsia" w:ascii="Times New Roman" w:hAnsi="Times New Roman"/>
                <w:kern w:val="0"/>
                <w:szCs w:val="21"/>
              </w:rPr>
              <w:t>绿化区</w:t>
            </w:r>
          </w:p>
        </w:tc>
        <w:tc>
          <w:tcPr>
            <w:tcW w:w="870" w:type="dxa"/>
            <w:vMerge w:val="restart"/>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592</w:t>
            </w:r>
          </w:p>
        </w:tc>
        <w:tc>
          <w:tcPr>
            <w:tcW w:w="771"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1</w:t>
            </w:r>
          </w:p>
        </w:tc>
        <w:tc>
          <w:tcPr>
            <w:tcW w:w="1442"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4583883.07 </w:t>
            </w:r>
          </w:p>
        </w:tc>
        <w:tc>
          <w:tcPr>
            <w:tcW w:w="1456"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396758.91 </w:t>
            </w:r>
          </w:p>
        </w:tc>
        <w:tc>
          <w:tcPr>
            <w:tcW w:w="670"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5</w:t>
            </w:r>
          </w:p>
        </w:tc>
        <w:tc>
          <w:tcPr>
            <w:tcW w:w="1418"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4583860.25 </w:t>
            </w:r>
          </w:p>
        </w:tc>
        <w:tc>
          <w:tcPr>
            <w:tcW w:w="1417"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396759.73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jc w:val="center"/>
        </w:trPr>
        <w:tc>
          <w:tcPr>
            <w:tcW w:w="734" w:type="dxa"/>
            <w:vMerge w:val="continue"/>
            <w:shd w:val="clear" w:color="auto" w:fill="auto"/>
            <w:noWrap w:val="0"/>
            <w:vAlign w:val="center"/>
          </w:tcPr>
          <w:p>
            <w:pPr>
              <w:widowControl/>
              <w:jc w:val="center"/>
              <w:rPr>
                <w:rFonts w:ascii="Times New Roman" w:hAnsi="Times New Roman"/>
                <w:kern w:val="0"/>
                <w:szCs w:val="21"/>
              </w:rPr>
            </w:pPr>
          </w:p>
        </w:tc>
        <w:tc>
          <w:tcPr>
            <w:tcW w:w="870" w:type="dxa"/>
            <w:vMerge w:val="continue"/>
            <w:shd w:val="clear" w:color="auto" w:fill="auto"/>
            <w:noWrap w:val="0"/>
            <w:vAlign w:val="center"/>
          </w:tcPr>
          <w:p>
            <w:pPr>
              <w:widowControl/>
              <w:jc w:val="center"/>
              <w:rPr>
                <w:rFonts w:ascii="Times New Roman" w:hAnsi="Times New Roman"/>
                <w:kern w:val="0"/>
                <w:szCs w:val="21"/>
              </w:rPr>
            </w:pPr>
          </w:p>
        </w:tc>
        <w:tc>
          <w:tcPr>
            <w:tcW w:w="771"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w:t>
            </w:r>
          </w:p>
        </w:tc>
        <w:tc>
          <w:tcPr>
            <w:tcW w:w="1442"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4583888.32 </w:t>
            </w:r>
          </w:p>
        </w:tc>
        <w:tc>
          <w:tcPr>
            <w:tcW w:w="1456"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396754.74 </w:t>
            </w:r>
          </w:p>
        </w:tc>
        <w:tc>
          <w:tcPr>
            <w:tcW w:w="670"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6</w:t>
            </w:r>
          </w:p>
        </w:tc>
        <w:tc>
          <w:tcPr>
            <w:tcW w:w="1418"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4583865.59 </w:t>
            </w:r>
          </w:p>
        </w:tc>
        <w:tc>
          <w:tcPr>
            <w:tcW w:w="1417"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396761.58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jc w:val="center"/>
        </w:trPr>
        <w:tc>
          <w:tcPr>
            <w:tcW w:w="734" w:type="dxa"/>
            <w:vMerge w:val="continue"/>
            <w:shd w:val="clear" w:color="auto" w:fill="auto"/>
            <w:noWrap w:val="0"/>
            <w:vAlign w:val="center"/>
          </w:tcPr>
          <w:p>
            <w:pPr>
              <w:widowControl/>
              <w:jc w:val="center"/>
              <w:rPr>
                <w:rFonts w:ascii="Times New Roman" w:hAnsi="Times New Roman"/>
                <w:kern w:val="0"/>
                <w:szCs w:val="21"/>
              </w:rPr>
            </w:pPr>
          </w:p>
        </w:tc>
        <w:tc>
          <w:tcPr>
            <w:tcW w:w="870" w:type="dxa"/>
            <w:vMerge w:val="continue"/>
            <w:shd w:val="clear" w:color="auto" w:fill="auto"/>
            <w:noWrap w:val="0"/>
            <w:vAlign w:val="center"/>
          </w:tcPr>
          <w:p>
            <w:pPr>
              <w:widowControl/>
              <w:jc w:val="center"/>
              <w:rPr>
                <w:rFonts w:ascii="Times New Roman" w:hAnsi="Times New Roman"/>
                <w:kern w:val="0"/>
                <w:szCs w:val="21"/>
              </w:rPr>
            </w:pPr>
          </w:p>
        </w:tc>
        <w:tc>
          <w:tcPr>
            <w:tcW w:w="771"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3</w:t>
            </w:r>
          </w:p>
        </w:tc>
        <w:tc>
          <w:tcPr>
            <w:tcW w:w="1442"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4583877.83 </w:t>
            </w:r>
          </w:p>
        </w:tc>
        <w:tc>
          <w:tcPr>
            <w:tcW w:w="1456"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396730.33 </w:t>
            </w:r>
          </w:p>
        </w:tc>
        <w:tc>
          <w:tcPr>
            <w:tcW w:w="670"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7</w:t>
            </w:r>
          </w:p>
        </w:tc>
        <w:tc>
          <w:tcPr>
            <w:tcW w:w="1418"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4583876.20 </w:t>
            </w:r>
          </w:p>
        </w:tc>
        <w:tc>
          <w:tcPr>
            <w:tcW w:w="1417"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396762.05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9" w:hRule="atLeast"/>
          <w:jc w:val="center"/>
        </w:trPr>
        <w:tc>
          <w:tcPr>
            <w:tcW w:w="734" w:type="dxa"/>
            <w:vMerge w:val="continue"/>
            <w:shd w:val="clear" w:color="auto" w:fill="auto"/>
            <w:noWrap w:val="0"/>
            <w:vAlign w:val="center"/>
          </w:tcPr>
          <w:p>
            <w:pPr>
              <w:widowControl/>
              <w:jc w:val="center"/>
              <w:rPr>
                <w:rFonts w:ascii="Times New Roman" w:hAnsi="Times New Roman"/>
                <w:kern w:val="0"/>
                <w:szCs w:val="21"/>
              </w:rPr>
            </w:pPr>
          </w:p>
        </w:tc>
        <w:tc>
          <w:tcPr>
            <w:tcW w:w="870" w:type="dxa"/>
            <w:vMerge w:val="continue"/>
            <w:shd w:val="clear" w:color="auto" w:fill="auto"/>
            <w:noWrap w:val="0"/>
            <w:vAlign w:val="center"/>
          </w:tcPr>
          <w:p>
            <w:pPr>
              <w:widowControl/>
              <w:jc w:val="center"/>
              <w:rPr>
                <w:rFonts w:ascii="Times New Roman" w:hAnsi="Times New Roman"/>
                <w:kern w:val="0"/>
                <w:szCs w:val="21"/>
              </w:rPr>
            </w:pPr>
          </w:p>
        </w:tc>
        <w:tc>
          <w:tcPr>
            <w:tcW w:w="771"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4</w:t>
            </w:r>
          </w:p>
        </w:tc>
        <w:tc>
          <w:tcPr>
            <w:tcW w:w="1442" w:type="dxa"/>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 xml:space="preserve">4583865.30 </w:t>
            </w:r>
          </w:p>
        </w:tc>
        <w:tc>
          <w:tcPr>
            <w:tcW w:w="1456" w:type="dxa"/>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40</w:t>
            </w:r>
            <w:r>
              <w:rPr>
                <w:rFonts w:hint="eastAsia" w:ascii="Times New Roman" w:hAnsi="Times New Roman"/>
                <w:kern w:val="0"/>
                <w:szCs w:val="21"/>
              </w:rPr>
              <w:t xml:space="preserve">396735.84 </w:t>
            </w:r>
          </w:p>
        </w:tc>
        <w:tc>
          <w:tcPr>
            <w:tcW w:w="670" w:type="dxa"/>
            <w:shd w:val="clear" w:color="auto" w:fill="auto"/>
            <w:noWrap/>
            <w:vAlign w:val="center"/>
          </w:tcPr>
          <w:p>
            <w:pPr>
              <w:widowControl/>
              <w:jc w:val="center"/>
              <w:rPr>
                <w:rFonts w:ascii="Times New Roman" w:hAnsi="Times New Roman"/>
                <w:kern w:val="0"/>
                <w:szCs w:val="21"/>
              </w:rPr>
            </w:pPr>
          </w:p>
        </w:tc>
        <w:tc>
          <w:tcPr>
            <w:tcW w:w="1418" w:type="dxa"/>
            <w:shd w:val="clear" w:color="auto" w:fill="auto"/>
            <w:noWrap/>
            <w:vAlign w:val="center"/>
          </w:tcPr>
          <w:p>
            <w:pPr>
              <w:widowControl/>
              <w:jc w:val="center"/>
              <w:rPr>
                <w:rFonts w:ascii="Times New Roman" w:hAnsi="Times New Roman"/>
                <w:kern w:val="0"/>
                <w:szCs w:val="21"/>
              </w:rPr>
            </w:pPr>
          </w:p>
        </w:tc>
        <w:tc>
          <w:tcPr>
            <w:tcW w:w="1417" w:type="dxa"/>
            <w:shd w:val="clear" w:color="auto" w:fill="auto"/>
            <w:noWrap/>
            <w:vAlign w:val="center"/>
          </w:tcPr>
          <w:p>
            <w:pPr>
              <w:widowControl/>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 w:hRule="atLeast"/>
          <w:jc w:val="center"/>
        </w:trPr>
        <w:tc>
          <w:tcPr>
            <w:tcW w:w="734" w:type="dxa"/>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合计</w:t>
            </w:r>
          </w:p>
        </w:tc>
        <w:tc>
          <w:tcPr>
            <w:tcW w:w="870" w:type="dxa"/>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592</w:t>
            </w:r>
          </w:p>
        </w:tc>
        <w:tc>
          <w:tcPr>
            <w:tcW w:w="7174" w:type="dxa"/>
            <w:gridSpan w:val="6"/>
            <w:shd w:val="clear" w:color="auto" w:fill="auto"/>
            <w:noWrap/>
            <w:vAlign w:val="center"/>
          </w:tcPr>
          <w:p>
            <w:pPr>
              <w:widowControl/>
              <w:jc w:val="center"/>
              <w:rPr>
                <w:rFonts w:ascii="Times New Roman" w:hAnsi="Times New Roman"/>
                <w:kern w:val="0"/>
                <w:szCs w:val="21"/>
              </w:rPr>
            </w:pPr>
          </w:p>
        </w:tc>
      </w:tr>
    </w:tbl>
    <w:p>
      <w:pPr>
        <w:spacing w:line="360" w:lineRule="auto"/>
        <w:ind w:firstLine="480" w:firstLineChars="200"/>
        <w:rPr>
          <w:rFonts w:ascii="Times New Roman" w:hAnsi="Times New Roman"/>
          <w:color w:val="000000"/>
          <w:sz w:val="24"/>
        </w:rPr>
      </w:pPr>
    </w:p>
    <w:p>
      <w:pPr>
        <w:keepNext/>
        <w:keepLines/>
        <w:spacing w:line="360" w:lineRule="auto"/>
        <w:jc w:val="center"/>
        <w:textAlignment w:val="center"/>
        <w:outlineLvl w:val="1"/>
        <w:rPr>
          <w:rFonts w:ascii="Times New Roman" w:hAnsi="Times New Roman" w:eastAsia="黑体"/>
          <w:bCs/>
          <w:sz w:val="24"/>
          <w:szCs w:val="24"/>
          <w:lang w:val="zh-CN"/>
        </w:rPr>
      </w:pPr>
      <w:bookmarkStart w:id="10" w:name="_Toc37429235"/>
      <w:r>
        <w:rPr>
          <w:rFonts w:ascii="Times New Roman" w:hAnsi="Times New Roman" w:eastAsia="黑体"/>
          <w:color w:val="000000"/>
          <w:sz w:val="28"/>
          <w:szCs w:val="28"/>
        </w:rPr>
        <w:t>第二节    矿山地质环境治理工程</w:t>
      </w:r>
      <w:bookmarkEnd w:id="10"/>
    </w:p>
    <w:p>
      <w:pPr>
        <w:spacing w:line="360" w:lineRule="auto"/>
        <w:ind w:firstLine="480" w:firstLineChars="200"/>
        <w:rPr>
          <w:rFonts w:ascii="Times New Roman" w:hAnsi="Times New Roman"/>
          <w:color w:val="000000"/>
          <w:sz w:val="24"/>
          <w:szCs w:val="20"/>
        </w:rPr>
      </w:pPr>
      <w:r>
        <w:rPr>
          <w:rFonts w:ascii="Times New Roman" w:hAnsi="Times New Roman"/>
          <w:color w:val="000000"/>
          <w:sz w:val="24"/>
          <w:szCs w:val="24"/>
        </w:rPr>
        <w:t>本期矿山地质环境</w:t>
      </w:r>
      <w:r>
        <w:rPr>
          <w:rFonts w:hint="eastAsia" w:ascii="Times New Roman" w:hAnsi="Times New Roman"/>
          <w:color w:val="000000"/>
          <w:sz w:val="24"/>
          <w:szCs w:val="24"/>
        </w:rPr>
        <w:t>管护</w:t>
      </w:r>
      <w:r>
        <w:rPr>
          <w:rFonts w:ascii="Times New Roman" w:hAnsi="Times New Roman"/>
          <w:color w:val="000000"/>
          <w:sz w:val="24"/>
          <w:szCs w:val="24"/>
        </w:rPr>
        <w:t>对象为</w:t>
      </w:r>
      <w:r>
        <w:rPr>
          <w:rFonts w:hint="eastAsia" w:ascii="Times New Roman" w:hAnsi="Times New Roman"/>
          <w:color w:val="000000"/>
          <w:sz w:val="24"/>
          <w:szCs w:val="24"/>
        </w:rPr>
        <w:t>绿化区</w:t>
      </w:r>
      <w:r>
        <w:rPr>
          <w:rFonts w:ascii="Times New Roman" w:hAnsi="Times New Roman"/>
          <w:bCs/>
          <w:color w:val="000000"/>
          <w:sz w:val="24"/>
          <w:szCs w:val="24"/>
        </w:rPr>
        <w:t>。</w:t>
      </w:r>
      <w:r>
        <w:rPr>
          <w:rFonts w:ascii="Times New Roman" w:hAnsi="Times New Roman"/>
          <w:color w:val="000000"/>
          <w:sz w:val="24"/>
          <w:szCs w:val="24"/>
        </w:rPr>
        <w:t>治理工程分述如下：</w:t>
      </w:r>
    </w:p>
    <w:p>
      <w:pPr>
        <w:widowControl/>
        <w:spacing w:line="360" w:lineRule="auto"/>
        <w:ind w:firstLine="482" w:firstLineChars="200"/>
        <w:rPr>
          <w:rFonts w:ascii="Times New Roman" w:hAnsi="Times New Roman"/>
          <w:b/>
          <w:kern w:val="0"/>
          <w:sz w:val="24"/>
        </w:rPr>
      </w:pPr>
      <w:r>
        <w:rPr>
          <w:rFonts w:ascii="Times New Roman" w:hAnsi="Times New Roman"/>
          <w:b/>
          <w:kern w:val="0"/>
          <w:sz w:val="24"/>
        </w:rPr>
        <w:t>一、</w:t>
      </w:r>
      <w:r>
        <w:rPr>
          <w:rFonts w:hint="eastAsia" w:ascii="Times New Roman" w:hAnsi="Times New Roman"/>
          <w:b/>
          <w:kern w:val="0"/>
          <w:sz w:val="24"/>
        </w:rPr>
        <w:t>绿化区</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管护</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对前期治理的绿化区进行管护浇水</w:t>
      </w:r>
      <w:r>
        <w:rPr>
          <w:rFonts w:ascii="Times New Roman" w:hAnsi="Times New Roman"/>
          <w:sz w:val="24"/>
          <w:szCs w:val="24"/>
        </w:rPr>
        <w:t>，</w:t>
      </w:r>
      <w:r>
        <w:rPr>
          <w:rFonts w:hint="eastAsia" w:ascii="Times New Roman" w:hAnsi="Times New Roman"/>
          <w:sz w:val="24"/>
          <w:szCs w:val="24"/>
        </w:rPr>
        <w:t>管护浇水频率按每月1次，则本年度管护浇水次数为1</w:t>
      </w:r>
      <w:r>
        <w:rPr>
          <w:rFonts w:ascii="Times New Roman" w:hAnsi="Times New Roman"/>
          <w:sz w:val="24"/>
          <w:szCs w:val="24"/>
        </w:rPr>
        <w:t>2</w:t>
      </w:r>
      <w:r>
        <w:rPr>
          <w:rFonts w:hint="eastAsia" w:ascii="Times New Roman" w:hAnsi="Times New Roman"/>
          <w:sz w:val="24"/>
          <w:szCs w:val="24"/>
        </w:rPr>
        <w:t>次</w:t>
      </w:r>
      <w:r>
        <w:rPr>
          <w:rFonts w:ascii="Times New Roman" w:hAnsi="Times New Roman"/>
          <w:sz w:val="24"/>
          <w:szCs w:val="24"/>
        </w:rPr>
        <w:t>。</w:t>
      </w:r>
    </w:p>
    <w:p>
      <w:pPr>
        <w:spacing w:line="360" w:lineRule="auto"/>
        <w:ind w:firstLine="480" w:firstLineChars="200"/>
        <w:rPr>
          <w:rFonts w:ascii="Times New Roman" w:hAnsi="Times New Roman"/>
          <w:color w:val="000000"/>
          <w:sz w:val="24"/>
          <w:szCs w:val="20"/>
        </w:rPr>
      </w:pPr>
      <w:r>
        <w:rPr>
          <w:rFonts w:ascii="Times New Roman" w:hAnsi="Times New Roman"/>
          <w:color w:val="000000"/>
          <w:sz w:val="24"/>
        </w:rPr>
        <w:t>综上所述，本年度治理内容工程量统计见表4-2。</w:t>
      </w:r>
    </w:p>
    <w:p>
      <w:pPr>
        <w:jc w:val="center"/>
        <w:rPr>
          <w:rFonts w:ascii="Times New Roman" w:hAnsi="Times New Roman" w:eastAsia="黑体"/>
          <w:color w:val="000000"/>
          <w:sz w:val="24"/>
          <w:szCs w:val="24"/>
        </w:rPr>
      </w:pPr>
      <w:r>
        <w:rPr>
          <w:rFonts w:ascii="Times New Roman" w:hAnsi="Times New Roman" w:eastAsia="黑体"/>
          <w:color w:val="000000"/>
          <w:sz w:val="24"/>
          <w:szCs w:val="24"/>
        </w:rPr>
        <w:t>表4-2  本年度治理工程量统计表</w:t>
      </w:r>
    </w:p>
    <w:tbl>
      <w:tblPr>
        <w:tblStyle w:val="53"/>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2445"/>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4" w:hRule="atLeast"/>
          <w:jc w:val="center"/>
        </w:trPr>
        <w:tc>
          <w:tcPr>
            <w:tcW w:w="1652" w:type="pct"/>
            <w:vMerge w:val="restart"/>
            <w:shd w:val="clear" w:color="auto" w:fill="auto"/>
            <w:noWrap/>
            <w:vAlign w:val="center"/>
          </w:tcPr>
          <w:p>
            <w:pPr>
              <w:jc w:val="center"/>
              <w:rPr>
                <w:rFonts w:ascii="Times New Roman" w:hAnsi="Times New Roman"/>
                <w:kern w:val="0"/>
                <w:szCs w:val="21"/>
              </w:rPr>
            </w:pPr>
            <w:r>
              <w:rPr>
                <w:rFonts w:ascii="Times New Roman" w:hAnsi="Times New Roman"/>
                <w:kern w:val="0"/>
                <w:szCs w:val="21"/>
              </w:rPr>
              <w:t>治理场地名称</w:t>
            </w:r>
          </w:p>
        </w:tc>
        <w:tc>
          <w:tcPr>
            <w:tcW w:w="1469" w:type="pct"/>
            <w:vMerge w:val="restart"/>
            <w:shd w:val="clear" w:color="auto" w:fill="auto"/>
            <w:noWrap/>
            <w:vAlign w:val="center"/>
          </w:tcPr>
          <w:p>
            <w:pPr>
              <w:jc w:val="center"/>
              <w:rPr>
                <w:rFonts w:ascii="Times New Roman" w:hAnsi="Times New Roman"/>
                <w:kern w:val="0"/>
                <w:szCs w:val="21"/>
              </w:rPr>
            </w:pPr>
            <w:r>
              <w:rPr>
                <w:rFonts w:ascii="Times New Roman" w:hAnsi="Times New Roman"/>
                <w:kern w:val="0"/>
                <w:szCs w:val="21"/>
              </w:rPr>
              <w:t>面积</w:t>
            </w:r>
          </w:p>
        </w:tc>
        <w:tc>
          <w:tcPr>
            <w:tcW w:w="1879" w:type="pc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治理措施及工程量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4" w:hRule="atLeast"/>
          <w:jc w:val="center"/>
        </w:trPr>
        <w:tc>
          <w:tcPr>
            <w:tcW w:w="1652" w:type="pct"/>
            <w:vMerge w:val="continue"/>
            <w:shd w:val="clear" w:color="auto" w:fill="auto"/>
            <w:noWrap/>
            <w:vAlign w:val="center"/>
          </w:tcPr>
          <w:p>
            <w:pPr>
              <w:widowControl/>
              <w:jc w:val="center"/>
              <w:rPr>
                <w:rFonts w:ascii="Times New Roman" w:hAnsi="Times New Roman"/>
                <w:kern w:val="0"/>
                <w:szCs w:val="21"/>
              </w:rPr>
            </w:pPr>
          </w:p>
        </w:tc>
        <w:tc>
          <w:tcPr>
            <w:tcW w:w="1469" w:type="pct"/>
            <w:vMerge w:val="continue"/>
            <w:shd w:val="clear" w:color="auto" w:fill="auto"/>
            <w:noWrap/>
            <w:vAlign w:val="center"/>
          </w:tcPr>
          <w:p>
            <w:pPr>
              <w:widowControl/>
              <w:jc w:val="center"/>
              <w:rPr>
                <w:rFonts w:ascii="Times New Roman" w:hAnsi="Times New Roman"/>
                <w:kern w:val="0"/>
                <w:szCs w:val="21"/>
              </w:rPr>
            </w:pPr>
          </w:p>
        </w:tc>
        <w:tc>
          <w:tcPr>
            <w:tcW w:w="1879" w:type="pct"/>
            <w:shd w:val="clear" w:color="auto" w:fill="auto"/>
            <w:noWrap/>
            <w:vAlign w:val="center"/>
          </w:tcPr>
          <w:p>
            <w:pPr>
              <w:widowControl/>
              <w:jc w:val="center"/>
              <w:rPr>
                <w:rFonts w:ascii="Times New Roman" w:hAnsi="Times New Roman"/>
                <w:kern w:val="0"/>
                <w:szCs w:val="21"/>
              </w:rPr>
            </w:pPr>
            <w:r>
              <w:rPr>
                <w:rFonts w:hint="eastAsia" w:ascii="Times New Roman" w:hAnsi="Times New Roman"/>
                <w:szCs w:val="21"/>
              </w:rPr>
              <w:t>管护浇水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4" w:hRule="atLeast"/>
          <w:jc w:val="center"/>
        </w:trPr>
        <w:tc>
          <w:tcPr>
            <w:tcW w:w="1652" w:type="pct"/>
            <w:vMerge w:val="continue"/>
            <w:shd w:val="clear" w:color="auto" w:fill="auto"/>
            <w:noWrap/>
            <w:vAlign w:val="center"/>
          </w:tcPr>
          <w:p>
            <w:pPr>
              <w:widowControl/>
              <w:jc w:val="center"/>
              <w:rPr>
                <w:rFonts w:ascii="Times New Roman" w:hAnsi="Times New Roman"/>
                <w:kern w:val="0"/>
                <w:szCs w:val="21"/>
              </w:rPr>
            </w:pPr>
          </w:p>
        </w:tc>
        <w:tc>
          <w:tcPr>
            <w:tcW w:w="1469" w:type="pc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p>
        </w:tc>
        <w:tc>
          <w:tcPr>
            <w:tcW w:w="1879" w:type="pct"/>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4" w:hRule="atLeast"/>
          <w:jc w:val="center"/>
        </w:trPr>
        <w:tc>
          <w:tcPr>
            <w:tcW w:w="1652" w:type="pct"/>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绿化区</w:t>
            </w:r>
          </w:p>
        </w:tc>
        <w:tc>
          <w:tcPr>
            <w:tcW w:w="1469" w:type="pc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592</w:t>
            </w:r>
          </w:p>
        </w:tc>
        <w:tc>
          <w:tcPr>
            <w:tcW w:w="1879" w:type="pct"/>
            <w:shd w:val="clear" w:color="auto" w:fill="auto"/>
            <w:noWrap/>
            <w:vAlign w:val="center"/>
          </w:tcPr>
          <w:p>
            <w:pPr>
              <w:widowControl/>
              <w:jc w:val="center"/>
              <w:rPr>
                <w:rFonts w:ascii="Times New Roman" w:hAnsi="Times New Roman"/>
                <w:color w:val="000000"/>
                <w:szCs w:val="21"/>
              </w:rPr>
            </w:pPr>
            <w:r>
              <w:rPr>
                <w:rFonts w:ascii="Times New Roman" w:hAnsi="Times New Roman"/>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4" w:hRule="atLeast"/>
          <w:jc w:val="center"/>
        </w:trPr>
        <w:tc>
          <w:tcPr>
            <w:tcW w:w="1652" w:type="pc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合计</w:t>
            </w:r>
          </w:p>
        </w:tc>
        <w:tc>
          <w:tcPr>
            <w:tcW w:w="1469" w:type="pct"/>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592</w:t>
            </w:r>
          </w:p>
        </w:tc>
        <w:tc>
          <w:tcPr>
            <w:tcW w:w="1879" w:type="pct"/>
            <w:shd w:val="clear" w:color="auto" w:fill="auto"/>
            <w:noWrap/>
            <w:vAlign w:val="center"/>
          </w:tcPr>
          <w:p>
            <w:pPr>
              <w:widowControl/>
              <w:jc w:val="center"/>
              <w:rPr>
                <w:rFonts w:ascii="Times New Roman" w:hAnsi="Times New Roman"/>
                <w:kern w:val="0"/>
                <w:szCs w:val="21"/>
              </w:rPr>
            </w:pPr>
            <w:r>
              <w:rPr>
                <w:rFonts w:ascii="Times New Roman" w:hAnsi="Times New Roman"/>
                <w:color w:val="000000"/>
                <w:szCs w:val="21"/>
              </w:rPr>
              <w:t>12</w:t>
            </w:r>
          </w:p>
        </w:tc>
      </w:tr>
    </w:tbl>
    <w:p>
      <w:pPr>
        <w:widowControl/>
        <w:jc w:val="center"/>
        <w:rPr>
          <w:rFonts w:ascii="Times New Roman" w:hAnsi="Times New Roman" w:eastAsia="黑体"/>
          <w:kern w:val="0"/>
          <w:sz w:val="24"/>
        </w:rPr>
      </w:pPr>
    </w:p>
    <w:p>
      <w:pPr>
        <w:keepNext/>
        <w:keepLines/>
        <w:spacing w:line="360" w:lineRule="auto"/>
        <w:jc w:val="center"/>
        <w:textAlignment w:val="center"/>
        <w:outlineLvl w:val="1"/>
        <w:rPr>
          <w:rFonts w:ascii="Times New Roman" w:hAnsi="Times New Roman" w:eastAsia="黑体"/>
          <w:color w:val="000000"/>
          <w:sz w:val="28"/>
          <w:szCs w:val="28"/>
        </w:rPr>
      </w:pPr>
      <w:bookmarkStart w:id="11" w:name="_Toc37429236"/>
      <w:r>
        <w:rPr>
          <w:rFonts w:ascii="Times New Roman" w:hAnsi="Times New Roman" w:eastAsia="黑体"/>
          <w:color w:val="000000"/>
          <w:sz w:val="28"/>
          <w:szCs w:val="28"/>
        </w:rPr>
        <w:t>第三节    矿山地质环境监测工程</w:t>
      </w:r>
      <w:bookmarkEnd w:id="11"/>
    </w:p>
    <w:p>
      <w:pPr>
        <w:spacing w:line="360" w:lineRule="auto"/>
        <w:ind w:firstLine="480" w:firstLineChars="200"/>
        <w:rPr>
          <w:rFonts w:ascii="Times New Roman" w:hAnsi="Times New Roman"/>
          <w:b/>
          <w:color w:val="000000"/>
          <w:sz w:val="24"/>
          <w:szCs w:val="24"/>
        </w:rPr>
      </w:pPr>
      <w:r>
        <w:rPr>
          <w:rFonts w:ascii="Times New Roman" w:hAnsi="Times New Roman"/>
          <w:color w:val="000000"/>
          <w:sz w:val="24"/>
        </w:rPr>
        <w:t>根据《治理方案》，本年度监测内容主要为土地资源和地形地貌景观监测，地质灾害监测对象为破坏区域。</w:t>
      </w:r>
    </w:p>
    <w:p>
      <w:pPr>
        <w:spacing w:line="360" w:lineRule="auto"/>
        <w:ind w:firstLine="482" w:firstLineChars="200"/>
        <w:rPr>
          <w:rFonts w:ascii="Times New Roman" w:hAnsi="Times New Roman"/>
          <w:b/>
          <w:bCs/>
          <w:color w:val="000000"/>
          <w:sz w:val="24"/>
          <w:szCs w:val="24"/>
        </w:rPr>
      </w:pPr>
      <w:r>
        <w:rPr>
          <w:rFonts w:ascii="Times New Roman" w:hAnsi="Times New Roman"/>
          <w:b/>
          <w:color w:val="000000"/>
          <w:sz w:val="24"/>
          <w:szCs w:val="24"/>
        </w:rPr>
        <w:t>土地资源和地形地貌景观监测</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1、监测范围</w:t>
      </w:r>
    </w:p>
    <w:p>
      <w:pPr>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矿山地质环境破坏区。</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2、监测内容</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对矿区露天采场等场地的面积、高度、深度、损毁等情况进行监测。</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3、监测方法</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采用观察和拍摄影像结合的方式，对各场地外观参数、土地破坏情况进行实地调查、对比分析。沿各单元设置一条监测路线，监测路线长度280m。</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4、监测频率</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监测频率为每半月一次，并做好记录，进入雨季或者地质灾害体发生变形较大时要增加监测次数。共计监测24次/年。</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5、技术要求</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对监测结果进行记录，有测量工作时按相关规范执行。</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6、监测时限</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监测时限为2024年1月1日—2024年12月31日。</w:t>
      </w:r>
    </w:p>
    <w:p>
      <w:pPr>
        <w:adjustRightInd w:val="0"/>
        <w:snapToGrid w:val="0"/>
        <w:spacing w:before="120" w:beforeLines="50" w:after="120" w:afterLines="50"/>
        <w:jc w:val="center"/>
        <w:rPr>
          <w:rFonts w:ascii="Times New Roman" w:hAnsi="Times New Roman" w:eastAsia="黑体"/>
          <w:color w:val="000000"/>
          <w:szCs w:val="21"/>
        </w:rPr>
      </w:pPr>
      <w:r>
        <w:rPr>
          <w:rFonts w:ascii="Times New Roman" w:hAnsi="Times New Roman" w:eastAsia="黑体"/>
          <w:color w:val="000000"/>
          <w:szCs w:val="21"/>
        </w:rPr>
        <w:t>表4-3   监测路线拐点坐标表</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381"/>
        <w:gridCol w:w="1526"/>
        <w:gridCol w:w="1308"/>
        <w:gridCol w:w="138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blHeader/>
        </w:trPr>
        <w:tc>
          <w:tcPr>
            <w:tcW w:w="5000" w:type="pct"/>
            <w:gridSpan w:val="6"/>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blHeader/>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拐点编号</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X</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Y</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拐点编号</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X</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4583884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40396727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9</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4583899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2</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4583887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40396711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10</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4583882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4583903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40396704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11</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4583870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4</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4583927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40396696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12</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4583859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5</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4583955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40396704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13</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4583849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6</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4583954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40396744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14</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4583846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7</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4583937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40396761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15</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4583857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8</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4583916 </w:t>
            </w:r>
          </w:p>
        </w:tc>
        <w:tc>
          <w:tcPr>
            <w:tcW w:w="875"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40396768 </w:t>
            </w:r>
          </w:p>
        </w:tc>
        <w:tc>
          <w:tcPr>
            <w:tcW w:w="750"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16</w:t>
            </w:r>
          </w:p>
        </w:tc>
        <w:tc>
          <w:tcPr>
            <w:tcW w:w="792"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4583864 </w:t>
            </w:r>
          </w:p>
        </w:tc>
        <w:tc>
          <w:tcPr>
            <w:tcW w:w="1041" w:type="pct"/>
            <w:shd w:val="clear" w:color="auto" w:fill="auto"/>
            <w:noWrap/>
            <w:vAlign w:val="center"/>
          </w:tcPr>
          <w:p>
            <w:pPr>
              <w:jc w:val="center"/>
              <w:rPr>
                <w:rFonts w:ascii="Times New Roman" w:hAnsi="Times New Roman"/>
                <w:color w:val="000000"/>
                <w:szCs w:val="21"/>
              </w:rPr>
            </w:pPr>
            <w:r>
              <w:rPr>
                <w:rFonts w:ascii="Times New Roman" w:hAnsi="Times New Roman"/>
                <w:color w:val="000000"/>
                <w:szCs w:val="21"/>
              </w:rPr>
              <w:t xml:space="preserve">40396734 </w:t>
            </w:r>
          </w:p>
        </w:tc>
      </w:tr>
    </w:tbl>
    <w:p>
      <w:pPr>
        <w:adjustRightInd w:val="0"/>
        <w:snapToGrid w:val="0"/>
        <w:spacing w:before="120" w:beforeLines="50" w:after="120" w:afterLines="50"/>
        <w:jc w:val="center"/>
        <w:rPr>
          <w:rFonts w:ascii="Times New Roman" w:hAnsi="Times New Roman" w:eastAsia="黑体"/>
          <w:color w:val="000000"/>
          <w:szCs w:val="21"/>
        </w:rPr>
      </w:pPr>
    </w:p>
    <w:p>
      <w:pPr>
        <w:adjustRightInd w:val="0"/>
        <w:snapToGrid w:val="0"/>
        <w:spacing w:before="120" w:beforeLines="50" w:after="120" w:afterLines="50"/>
        <w:jc w:val="center"/>
        <w:rPr>
          <w:rFonts w:ascii="Times New Roman" w:hAnsi="Times New Roman" w:eastAsia="黑体"/>
          <w:color w:val="000000"/>
          <w:szCs w:val="21"/>
        </w:rPr>
      </w:pPr>
      <w:r>
        <w:rPr>
          <w:rFonts w:ascii="Times New Roman" w:hAnsi="Times New Roman" w:eastAsia="黑体"/>
          <w:color w:val="000000"/>
          <w:szCs w:val="21"/>
        </w:rPr>
        <w:t>表4-4   土地资源和地形地貌景观监测记录表</w:t>
      </w:r>
    </w:p>
    <w:tbl>
      <w:tblPr>
        <w:tblStyle w:val="53"/>
        <w:tblW w:w="5000" w:type="pct"/>
        <w:tblInd w:w="0" w:type="dxa"/>
        <w:tblLayout w:type="autofit"/>
        <w:tblCellMar>
          <w:top w:w="0" w:type="dxa"/>
          <w:left w:w="108" w:type="dxa"/>
          <w:bottom w:w="0" w:type="dxa"/>
          <w:right w:w="108" w:type="dxa"/>
        </w:tblCellMar>
      </w:tblPr>
      <w:tblGrid>
        <w:gridCol w:w="1090"/>
        <w:gridCol w:w="1090"/>
        <w:gridCol w:w="1090"/>
        <w:gridCol w:w="1090"/>
        <w:gridCol w:w="1090"/>
        <w:gridCol w:w="1090"/>
        <w:gridCol w:w="1090"/>
        <w:gridCol w:w="1090"/>
      </w:tblGrid>
      <w:tr>
        <w:tblPrEx>
          <w:tblCellMar>
            <w:top w:w="0" w:type="dxa"/>
            <w:left w:w="108" w:type="dxa"/>
            <w:bottom w:w="0" w:type="dxa"/>
            <w:right w:w="108" w:type="dxa"/>
          </w:tblCellMar>
        </w:tblPrEx>
        <w:trPr>
          <w:wBefore w:w="0" w:type="dxa"/>
          <w:trHeight w:val="340" w:hRule="atLeast"/>
        </w:trPr>
        <w:tc>
          <w:tcPr>
            <w:tcW w:w="62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监测时间</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监测人</w:t>
            </w:r>
          </w:p>
        </w:tc>
        <w:tc>
          <w:tcPr>
            <w:tcW w:w="1875" w:type="pct"/>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监测内容</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监测位置</w:t>
            </w:r>
          </w:p>
        </w:tc>
        <w:tc>
          <w:tcPr>
            <w:tcW w:w="1250" w:type="pct"/>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损毁类型</w:t>
            </w:r>
          </w:p>
        </w:tc>
      </w:tr>
      <w:tr>
        <w:tblPrEx>
          <w:tblCellMar>
            <w:top w:w="0" w:type="dxa"/>
            <w:left w:w="108" w:type="dxa"/>
            <w:bottom w:w="0" w:type="dxa"/>
            <w:right w:w="108" w:type="dxa"/>
          </w:tblCellMar>
        </w:tblPrEx>
        <w:trPr>
          <w:wBefore w:w="0" w:type="dxa"/>
          <w:trHeight w:val="340" w:hRule="atLeast"/>
        </w:trPr>
        <w:tc>
          <w:tcPr>
            <w:tcW w:w="62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地形地貌景观</w:t>
            </w: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土地资源</w:t>
            </w: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随意堆放情况</w:t>
            </w:r>
          </w:p>
        </w:tc>
        <w:tc>
          <w:tcPr>
            <w:tcW w:w="62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挖损</w:t>
            </w: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r>
              <w:rPr>
                <w:rFonts w:ascii="Times New Roman" w:hAnsi="Times New Roman"/>
                <w:color w:val="000000"/>
                <w:szCs w:val="21"/>
              </w:rPr>
              <w:t>压占</w:t>
            </w:r>
          </w:p>
        </w:tc>
      </w:tr>
      <w:tr>
        <w:tblPrEx>
          <w:tblCellMar>
            <w:top w:w="0" w:type="dxa"/>
            <w:left w:w="108" w:type="dxa"/>
            <w:bottom w:w="0" w:type="dxa"/>
            <w:right w:w="108" w:type="dxa"/>
          </w:tblCellMar>
        </w:tblPrEx>
        <w:trPr>
          <w:wBefore w:w="0" w:type="dxa"/>
          <w:trHeight w:val="340" w:hRule="atLeast"/>
        </w:trPr>
        <w:tc>
          <w:tcPr>
            <w:tcW w:w="625"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wBefore w:w="0" w:type="dxa"/>
          <w:trHeight w:val="340" w:hRule="atLeast"/>
        </w:trPr>
        <w:tc>
          <w:tcPr>
            <w:tcW w:w="625"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wBefore w:w="0" w:type="dxa"/>
          <w:trHeight w:val="340" w:hRule="atLeast"/>
        </w:trPr>
        <w:tc>
          <w:tcPr>
            <w:tcW w:w="625"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wBefore w:w="0" w:type="dxa"/>
          <w:trHeight w:val="340" w:hRule="atLeast"/>
        </w:trPr>
        <w:tc>
          <w:tcPr>
            <w:tcW w:w="625"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c>
          <w:tcPr>
            <w:tcW w:w="625" w:type="pct"/>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color w:val="000000"/>
                <w:szCs w:val="21"/>
              </w:rPr>
            </w:pPr>
          </w:p>
        </w:tc>
      </w:tr>
    </w:tbl>
    <w:p>
      <w:pPr>
        <w:autoSpaceDE w:val="0"/>
        <w:autoSpaceDN w:val="0"/>
        <w:adjustRightInd w:val="0"/>
        <w:spacing w:line="360" w:lineRule="auto"/>
        <w:ind w:firstLine="560"/>
        <w:rPr>
          <w:rFonts w:ascii="Times New Roman" w:hAnsi="Times New Roman"/>
          <w:sz w:val="24"/>
          <w:szCs w:val="24"/>
        </w:rPr>
      </w:pPr>
    </w:p>
    <w:p>
      <w:pPr>
        <w:pStyle w:val="2"/>
        <w:pageBreakBefore/>
        <w:spacing w:before="0" w:line="360" w:lineRule="auto"/>
        <w:jc w:val="center"/>
        <w:rPr>
          <w:rFonts w:ascii="Times New Roman" w:hAnsi="Times New Roman" w:eastAsia="黑体"/>
          <w:b w:val="0"/>
          <w:color w:val="000000"/>
          <w:sz w:val="32"/>
          <w:szCs w:val="32"/>
        </w:rPr>
      </w:pPr>
      <w:bookmarkStart w:id="12" w:name="_Toc37429237"/>
      <w:r>
        <w:rPr>
          <w:rFonts w:ascii="Times New Roman" w:hAnsi="Times New Roman" w:eastAsia="黑体"/>
          <w:b w:val="0"/>
          <w:color w:val="000000"/>
          <w:sz w:val="32"/>
          <w:szCs w:val="32"/>
          <w:lang w:eastAsia="zh-CN"/>
        </w:rPr>
        <w:t>第五章     经费估算</w:t>
      </w:r>
      <w:bookmarkEnd w:id="12"/>
    </w:p>
    <w:p>
      <w:pPr>
        <w:keepNext/>
        <w:keepLines/>
        <w:spacing w:line="360" w:lineRule="auto"/>
        <w:jc w:val="center"/>
        <w:textAlignment w:val="center"/>
        <w:outlineLvl w:val="1"/>
        <w:rPr>
          <w:rFonts w:ascii="Times New Roman" w:hAnsi="Times New Roman" w:eastAsia="黑体"/>
          <w:bCs/>
          <w:sz w:val="24"/>
          <w:szCs w:val="24"/>
          <w:lang w:val="zh-CN"/>
        </w:rPr>
      </w:pPr>
      <w:bookmarkStart w:id="13" w:name="_Toc37429238"/>
      <w:r>
        <w:rPr>
          <w:rFonts w:ascii="Times New Roman" w:hAnsi="Times New Roman" w:eastAsia="黑体"/>
          <w:color w:val="000000"/>
          <w:sz w:val="28"/>
          <w:szCs w:val="28"/>
        </w:rPr>
        <w:t>第一节    估算说明</w:t>
      </w:r>
      <w:bookmarkEnd w:id="13"/>
    </w:p>
    <w:p>
      <w:pPr>
        <w:snapToGrid w:val="0"/>
        <w:spacing w:line="360" w:lineRule="auto"/>
        <w:ind w:firstLine="482" w:firstLineChars="200"/>
        <w:outlineLvl w:val="2"/>
        <w:rPr>
          <w:rFonts w:ascii="Times New Roman" w:hAnsi="Times New Roman"/>
          <w:b/>
          <w:bCs/>
          <w:color w:val="000000"/>
          <w:sz w:val="24"/>
          <w:szCs w:val="24"/>
        </w:rPr>
      </w:pPr>
      <w:bookmarkStart w:id="14" w:name="_Toc401734644"/>
      <w:r>
        <w:rPr>
          <w:rFonts w:ascii="Times New Roman" w:hAnsi="Times New Roman"/>
          <w:b/>
          <w:bCs/>
          <w:color w:val="000000"/>
          <w:sz w:val="24"/>
          <w:szCs w:val="24"/>
        </w:rPr>
        <w:t>一、投资估算的依据</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本项目投资估算主要参照依据如下：</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1、《内蒙古自治区矿山地质环境治理工程预算定额标准》（内财建[2013]600号）</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2、赤峰市材料价格信息（2024年1季度）及赤峰市材料价格市场询价。</w:t>
      </w:r>
    </w:p>
    <w:p>
      <w:pPr>
        <w:adjustRightInd w:val="0"/>
        <w:snapToGrid w:val="0"/>
        <w:spacing w:line="360" w:lineRule="auto"/>
        <w:ind w:firstLine="482" w:firstLineChars="200"/>
        <w:outlineLvl w:val="2"/>
        <w:rPr>
          <w:rFonts w:ascii="Times New Roman" w:hAnsi="Times New Roman"/>
          <w:b/>
          <w:bCs/>
          <w:color w:val="000000"/>
          <w:sz w:val="24"/>
          <w:szCs w:val="24"/>
        </w:rPr>
      </w:pPr>
      <w:r>
        <w:rPr>
          <w:rFonts w:ascii="Times New Roman" w:hAnsi="Times New Roman"/>
          <w:b/>
          <w:bCs/>
          <w:color w:val="000000"/>
          <w:sz w:val="24"/>
          <w:szCs w:val="24"/>
        </w:rPr>
        <w:t>二、费用计算方式</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1、工程施工费</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（1）治理费用由直接费、间接费、利润、税金组成。</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1）直接费</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直接费指工程施工过程中直接消耗在工程项目上的活劳动和物化劳动。由直接工程费、措施费组成。</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a）直接工程费</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直接工程费由人工费、材料费、施工机械使用费组成。</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人工费=定额劳动量（工日）×人工概算单价（元／工日），人工单价根据《内蒙古自治区矿山地质环境治理工程预算定额标准》的规定计取，赤峰市宁城县属于三类区，</w:t>
      </w:r>
      <w:r>
        <w:rPr>
          <w:rFonts w:ascii="Times New Roman" w:hAnsi="Times New Roman"/>
          <w:color w:val="000000"/>
          <w:sz w:val="24"/>
          <w:szCs w:val="24"/>
        </w:rPr>
        <w:t>甲类工86.21元/工日，乙类工63.16元/工日。</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材料费=定额材料用量×材料单价，主要材料单价按照《内蒙古自治区矿山地质环境治理工程预算定额标准》编制，超出限价部分单独计算材料价差，主要材料以外的材料价格以赤峰市2024年1季度市场价格计取并以材料到工地实际价格计算。</w:t>
      </w:r>
    </w:p>
    <w:p>
      <w:pPr>
        <w:snapToGrid w:val="0"/>
        <w:spacing w:line="360" w:lineRule="auto"/>
        <w:ind w:firstLine="480" w:firstLineChars="200"/>
        <w:rPr>
          <w:rFonts w:ascii="Times New Roman" w:hAnsi="Times New Roman"/>
          <w:bCs/>
          <w:color w:val="000000"/>
          <w:sz w:val="24"/>
          <w:szCs w:val="24"/>
        </w:rPr>
      </w:pPr>
      <w:r>
        <w:rPr>
          <w:rFonts w:ascii="Times New Roman" w:hAnsi="Times New Roman"/>
          <w:bCs/>
          <w:color w:val="000000"/>
          <w:sz w:val="24"/>
          <w:szCs w:val="24"/>
        </w:rPr>
        <w:t>施工机械使用费=定额机械使用量（台班）×施工机械台班费（元／台班）。台班费定额依据《内蒙古自治区矿山地质环境治理工程预算定额标准》编制，具体见定额单价取费表。</w:t>
      </w:r>
    </w:p>
    <w:bookmarkEnd w:id="14"/>
    <w:p>
      <w:pPr>
        <w:keepNext/>
        <w:keepLines/>
        <w:spacing w:line="360" w:lineRule="auto"/>
        <w:jc w:val="center"/>
        <w:textAlignment w:val="center"/>
        <w:outlineLvl w:val="1"/>
        <w:rPr>
          <w:rFonts w:ascii="Times New Roman" w:hAnsi="Times New Roman" w:eastAsia="黑体"/>
          <w:color w:val="000000"/>
          <w:sz w:val="28"/>
          <w:szCs w:val="28"/>
        </w:rPr>
      </w:pPr>
      <w:bookmarkStart w:id="15" w:name="_Toc37429239"/>
      <w:r>
        <w:rPr>
          <w:rFonts w:ascii="Times New Roman" w:hAnsi="Times New Roman" w:eastAsia="黑体"/>
          <w:color w:val="000000"/>
          <w:sz w:val="28"/>
          <w:szCs w:val="28"/>
        </w:rPr>
        <w:t>第二节   总体工程量</w:t>
      </w:r>
      <w:bookmarkEnd w:id="15"/>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矿山地质环境治理的主要工程措施为</w:t>
      </w:r>
      <w:r>
        <w:rPr>
          <w:rFonts w:hint="eastAsia" w:ascii="Times New Roman" w:hAnsi="Times New Roman"/>
          <w:color w:val="000000"/>
          <w:sz w:val="24"/>
          <w:szCs w:val="24"/>
        </w:rPr>
        <w:t>监测管护</w:t>
      </w:r>
      <w:r>
        <w:rPr>
          <w:rFonts w:ascii="Times New Roman" w:hAnsi="Times New Roman"/>
          <w:color w:val="000000"/>
          <w:sz w:val="24"/>
          <w:szCs w:val="24"/>
        </w:rPr>
        <w:t>。</w:t>
      </w:r>
    </w:p>
    <w:p>
      <w:pPr>
        <w:contextualSpacing/>
        <w:jc w:val="center"/>
        <w:rPr>
          <w:rFonts w:ascii="Times New Roman" w:hAnsi="Times New Roman" w:eastAsia="黑体"/>
          <w:color w:val="000000"/>
          <w:szCs w:val="21"/>
        </w:rPr>
      </w:pPr>
    </w:p>
    <w:p>
      <w:pPr>
        <w:contextualSpacing/>
        <w:jc w:val="center"/>
        <w:rPr>
          <w:rFonts w:ascii="Times New Roman" w:hAnsi="Times New Roman" w:eastAsia="黑体"/>
          <w:color w:val="000000"/>
          <w:szCs w:val="21"/>
        </w:rPr>
      </w:pPr>
    </w:p>
    <w:p>
      <w:pPr>
        <w:contextualSpacing/>
        <w:jc w:val="center"/>
        <w:rPr>
          <w:rFonts w:ascii="Times New Roman" w:hAnsi="Times New Roman" w:eastAsia="黑体"/>
          <w:color w:val="000000"/>
          <w:sz w:val="24"/>
          <w:szCs w:val="24"/>
        </w:rPr>
      </w:pPr>
      <w:r>
        <w:rPr>
          <w:rFonts w:ascii="Times New Roman" w:hAnsi="Times New Roman" w:eastAsia="黑体"/>
          <w:color w:val="000000"/>
          <w:sz w:val="24"/>
          <w:szCs w:val="24"/>
        </w:rPr>
        <w:t>表5-1    工程量统计表</w:t>
      </w:r>
    </w:p>
    <w:tbl>
      <w:tblPr>
        <w:tblStyle w:val="53"/>
        <w:tblW w:w="5000" w:type="pct"/>
        <w:tblInd w:w="0" w:type="dxa"/>
        <w:tblLayout w:type="autofit"/>
        <w:tblCellMar>
          <w:top w:w="0" w:type="dxa"/>
          <w:left w:w="108" w:type="dxa"/>
          <w:bottom w:w="0" w:type="dxa"/>
          <w:right w:w="108" w:type="dxa"/>
        </w:tblCellMar>
      </w:tblPr>
      <w:tblGrid>
        <w:gridCol w:w="1394"/>
        <w:gridCol w:w="3179"/>
        <w:gridCol w:w="2220"/>
        <w:gridCol w:w="1927"/>
      </w:tblGrid>
      <w:tr>
        <w:tblPrEx>
          <w:tblCellMar>
            <w:top w:w="0" w:type="dxa"/>
            <w:left w:w="108" w:type="dxa"/>
            <w:bottom w:w="0" w:type="dxa"/>
            <w:right w:w="108" w:type="dxa"/>
          </w:tblCellMar>
        </w:tblPrEx>
        <w:trPr>
          <w:wBefore w:w="0" w:type="dxa"/>
          <w:trHeight w:val="397" w:hRule="atLeast"/>
        </w:trPr>
        <w:tc>
          <w:tcPr>
            <w:tcW w:w="79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序号</w:t>
            </w:r>
          </w:p>
        </w:tc>
        <w:tc>
          <w:tcPr>
            <w:tcW w:w="1823"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单项名称</w:t>
            </w:r>
          </w:p>
        </w:tc>
        <w:tc>
          <w:tcPr>
            <w:tcW w:w="1273"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单位</w:t>
            </w:r>
          </w:p>
        </w:tc>
        <w:tc>
          <w:tcPr>
            <w:tcW w:w="1105"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Cs w:val="21"/>
              </w:rPr>
            </w:pPr>
            <w:r>
              <w:rPr>
                <w:rFonts w:ascii="Times New Roman" w:hAnsi="Times New Roman"/>
                <w:kern w:val="0"/>
                <w:szCs w:val="21"/>
              </w:rPr>
              <w:t>工程量</w:t>
            </w:r>
          </w:p>
        </w:tc>
      </w:tr>
      <w:tr>
        <w:tblPrEx>
          <w:tblCellMar>
            <w:top w:w="0" w:type="dxa"/>
            <w:left w:w="108" w:type="dxa"/>
            <w:bottom w:w="0" w:type="dxa"/>
            <w:right w:w="108" w:type="dxa"/>
          </w:tblCellMar>
        </w:tblPrEx>
        <w:trPr>
          <w:wBefore w:w="0" w:type="dxa"/>
          <w:trHeight w:val="397" w:hRule="atLeast"/>
        </w:trPr>
        <w:tc>
          <w:tcPr>
            <w:tcW w:w="79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Cs w:val="21"/>
              </w:rPr>
            </w:pPr>
          </w:p>
        </w:tc>
        <w:tc>
          <w:tcPr>
            <w:tcW w:w="182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w:t>
            </w:r>
          </w:p>
        </w:tc>
        <w:tc>
          <w:tcPr>
            <w:tcW w:w="127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3</w:t>
            </w:r>
          </w:p>
        </w:tc>
        <w:tc>
          <w:tcPr>
            <w:tcW w:w="110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4</w:t>
            </w:r>
          </w:p>
        </w:tc>
      </w:tr>
      <w:tr>
        <w:tblPrEx>
          <w:tblCellMar>
            <w:top w:w="0" w:type="dxa"/>
            <w:left w:w="108" w:type="dxa"/>
            <w:bottom w:w="0" w:type="dxa"/>
            <w:right w:w="108" w:type="dxa"/>
          </w:tblCellMar>
        </w:tblPrEx>
        <w:trPr>
          <w:wBefore w:w="0" w:type="dxa"/>
          <w:trHeight w:val="397" w:hRule="atLeast"/>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一</w:t>
            </w:r>
          </w:p>
        </w:tc>
        <w:tc>
          <w:tcPr>
            <w:tcW w:w="182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监测管护</w:t>
            </w:r>
            <w:r>
              <w:rPr>
                <w:rFonts w:ascii="Times New Roman" w:hAnsi="Times New Roman"/>
                <w:kern w:val="0"/>
                <w:szCs w:val="21"/>
              </w:rPr>
              <w:t>工程</w:t>
            </w:r>
          </w:p>
        </w:tc>
        <w:tc>
          <w:tcPr>
            <w:tcW w:w="127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p>
        </w:tc>
        <w:tc>
          <w:tcPr>
            <w:tcW w:w="110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wBefore w:w="0" w:type="dxa"/>
          <w:trHeight w:val="397" w:hRule="atLeast"/>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kern w:val="0"/>
                <w:szCs w:val="21"/>
              </w:rPr>
            </w:pPr>
            <w:r>
              <w:rPr>
                <w:rFonts w:ascii="Times New Roman" w:hAnsi="Times New Roman"/>
                <w:kern w:val="0"/>
                <w:szCs w:val="21"/>
              </w:rPr>
              <w:t>1</w:t>
            </w:r>
          </w:p>
        </w:tc>
        <w:tc>
          <w:tcPr>
            <w:tcW w:w="182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kern w:val="0"/>
                <w:szCs w:val="21"/>
              </w:rPr>
            </w:pPr>
            <w:r>
              <w:rPr>
                <w:rFonts w:hint="eastAsia" w:ascii="Times New Roman" w:hAnsi="Times New Roman"/>
                <w:kern w:val="0"/>
                <w:szCs w:val="21"/>
              </w:rPr>
              <w:t>监测</w:t>
            </w:r>
          </w:p>
        </w:tc>
        <w:tc>
          <w:tcPr>
            <w:tcW w:w="127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kern w:val="0"/>
                <w:szCs w:val="21"/>
              </w:rPr>
            </w:pPr>
            <w:r>
              <w:rPr>
                <w:rFonts w:hint="eastAsia" w:ascii="Times New Roman" w:hAnsi="Times New Roman"/>
                <w:kern w:val="0"/>
                <w:szCs w:val="21"/>
              </w:rPr>
              <w:t>次</w:t>
            </w:r>
          </w:p>
        </w:tc>
        <w:tc>
          <w:tcPr>
            <w:tcW w:w="110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24</w:t>
            </w:r>
          </w:p>
        </w:tc>
      </w:tr>
      <w:tr>
        <w:tblPrEx>
          <w:tblCellMar>
            <w:top w:w="0" w:type="dxa"/>
            <w:left w:w="108" w:type="dxa"/>
            <w:bottom w:w="0" w:type="dxa"/>
            <w:right w:w="108" w:type="dxa"/>
          </w:tblCellMar>
        </w:tblPrEx>
        <w:trPr>
          <w:wBefore w:w="0" w:type="dxa"/>
          <w:trHeight w:val="397" w:hRule="atLeast"/>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2</w:t>
            </w:r>
          </w:p>
        </w:tc>
        <w:tc>
          <w:tcPr>
            <w:tcW w:w="182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管护</w:t>
            </w:r>
          </w:p>
        </w:tc>
        <w:tc>
          <w:tcPr>
            <w:tcW w:w="127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hint="eastAsia" w:ascii="Times New Roman" w:hAnsi="Times New Roman"/>
                <w:kern w:val="0"/>
                <w:szCs w:val="21"/>
              </w:rPr>
              <w:t>次</w:t>
            </w:r>
          </w:p>
        </w:tc>
        <w:tc>
          <w:tcPr>
            <w:tcW w:w="110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12</w:t>
            </w:r>
          </w:p>
        </w:tc>
      </w:tr>
    </w:tbl>
    <w:p>
      <w:pPr>
        <w:keepNext/>
        <w:keepLines/>
        <w:spacing w:line="360" w:lineRule="auto"/>
        <w:jc w:val="center"/>
        <w:textAlignment w:val="center"/>
        <w:outlineLvl w:val="1"/>
        <w:rPr>
          <w:rFonts w:ascii="Times New Roman" w:hAnsi="Times New Roman" w:eastAsia="黑体"/>
          <w:color w:val="000000"/>
          <w:sz w:val="28"/>
          <w:szCs w:val="28"/>
        </w:rPr>
      </w:pPr>
      <w:bookmarkStart w:id="16" w:name="_Toc37429240"/>
      <w:r>
        <w:rPr>
          <w:rFonts w:ascii="Times New Roman" w:hAnsi="Times New Roman" w:eastAsia="黑体"/>
          <w:color w:val="000000"/>
          <w:sz w:val="28"/>
          <w:szCs w:val="28"/>
        </w:rPr>
        <w:t>第三节   估算结果</w:t>
      </w:r>
      <w:bookmarkEnd w:id="16"/>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本年度治理内容工程费估算额为0.6万元，工程经费估算见表5-2。</w:t>
      </w:r>
    </w:p>
    <w:p>
      <w:pPr>
        <w:widowControl/>
        <w:tabs>
          <w:tab w:val="left" w:pos="1300"/>
        </w:tabs>
        <w:spacing w:line="360" w:lineRule="auto"/>
        <w:jc w:val="center"/>
        <w:rPr>
          <w:rFonts w:ascii="Times New Roman" w:hAnsi="Times New Roman" w:eastAsia="黑体"/>
          <w:bCs/>
          <w:sz w:val="24"/>
          <w:szCs w:val="24"/>
        </w:rPr>
      </w:pPr>
      <w:r>
        <w:rPr>
          <w:rFonts w:ascii="Times New Roman" w:hAnsi="Times New Roman" w:eastAsia="黑体"/>
          <w:bCs/>
          <w:sz w:val="24"/>
          <w:szCs w:val="24"/>
        </w:rPr>
        <w:t>表5-2  管护费计算表</w:t>
      </w:r>
    </w:p>
    <w:tbl>
      <w:tblPr>
        <w:tblStyle w:val="53"/>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075"/>
        <w:gridCol w:w="2156"/>
        <w:gridCol w:w="148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8" w:hRule="atLeast"/>
          <w:jc w:val="center"/>
        </w:trPr>
        <w:tc>
          <w:tcPr>
            <w:tcW w:w="1219" w:type="dxa"/>
            <w:vMerge w:val="restar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序号</w:t>
            </w:r>
          </w:p>
        </w:tc>
        <w:tc>
          <w:tcPr>
            <w:tcW w:w="2075"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费用名称</w:t>
            </w:r>
          </w:p>
        </w:tc>
        <w:tc>
          <w:tcPr>
            <w:tcW w:w="2156" w:type="dxa"/>
            <w:noWrap w:val="0"/>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单价</w:t>
            </w:r>
            <w:r>
              <w:rPr>
                <w:rFonts w:ascii="Times New Roman" w:hAnsi="Times New Roman"/>
                <w:color w:val="000000"/>
                <w:kern w:val="0"/>
                <w:szCs w:val="21"/>
              </w:rPr>
              <w:t>（元）</w:t>
            </w:r>
          </w:p>
        </w:tc>
        <w:tc>
          <w:tcPr>
            <w:tcW w:w="1480"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次数</w:t>
            </w:r>
          </w:p>
        </w:tc>
        <w:tc>
          <w:tcPr>
            <w:tcW w:w="1700"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8" w:hRule="atLeast"/>
          <w:jc w:val="center"/>
        </w:trPr>
        <w:tc>
          <w:tcPr>
            <w:tcW w:w="1219" w:type="dxa"/>
            <w:vMerge w:val="continue"/>
            <w:noWrap w:val="0"/>
            <w:vAlign w:val="center"/>
          </w:tcPr>
          <w:p>
            <w:pPr>
              <w:widowControl/>
              <w:jc w:val="center"/>
              <w:rPr>
                <w:rFonts w:ascii="Times New Roman" w:hAnsi="Times New Roman"/>
                <w:color w:val="000000"/>
                <w:kern w:val="0"/>
                <w:szCs w:val="21"/>
              </w:rPr>
            </w:pPr>
          </w:p>
        </w:tc>
        <w:tc>
          <w:tcPr>
            <w:tcW w:w="2075"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2156"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480"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700"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8" w:hRule="atLeast"/>
          <w:jc w:val="center"/>
        </w:trPr>
        <w:tc>
          <w:tcPr>
            <w:tcW w:w="1219" w:type="dxa"/>
            <w:noWrap w:val="0"/>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2075" w:type="dxa"/>
            <w:noWrap w:val="0"/>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监测费</w:t>
            </w:r>
          </w:p>
        </w:tc>
        <w:tc>
          <w:tcPr>
            <w:tcW w:w="2156" w:type="dxa"/>
            <w:noWrap w:val="0"/>
            <w:vAlign w:val="center"/>
          </w:tcPr>
          <w:p>
            <w:pPr>
              <w:jc w:val="center"/>
              <w:rPr>
                <w:rFonts w:ascii="Times New Roman" w:hAnsi="Times New Roman" w:eastAsia="等线"/>
                <w:color w:val="000000"/>
                <w:szCs w:val="21"/>
              </w:rPr>
            </w:pPr>
            <w:r>
              <w:rPr>
                <w:rFonts w:ascii="Times New Roman" w:hAnsi="Times New Roman" w:eastAsia="等线"/>
                <w:color w:val="000000"/>
                <w:szCs w:val="21"/>
              </w:rPr>
              <w:t>100</w:t>
            </w:r>
          </w:p>
        </w:tc>
        <w:tc>
          <w:tcPr>
            <w:tcW w:w="1480" w:type="dxa"/>
            <w:noWrap w:val="0"/>
            <w:vAlign w:val="center"/>
          </w:tcPr>
          <w:p>
            <w:pPr>
              <w:jc w:val="center"/>
              <w:rPr>
                <w:rFonts w:ascii="Times New Roman" w:hAnsi="Times New Roman" w:eastAsia="等线"/>
                <w:color w:val="000000"/>
                <w:szCs w:val="21"/>
              </w:rPr>
            </w:pPr>
            <w:r>
              <w:rPr>
                <w:rFonts w:hint="eastAsia" w:ascii="Times New Roman" w:hAnsi="Times New Roman" w:eastAsia="等线"/>
                <w:color w:val="000000"/>
                <w:szCs w:val="21"/>
              </w:rPr>
              <w:t>2</w:t>
            </w:r>
            <w:r>
              <w:rPr>
                <w:rFonts w:ascii="Times New Roman" w:hAnsi="Times New Roman" w:eastAsia="等线"/>
                <w:color w:val="000000"/>
                <w:szCs w:val="21"/>
              </w:rPr>
              <w:t>4</w:t>
            </w:r>
          </w:p>
        </w:tc>
        <w:tc>
          <w:tcPr>
            <w:tcW w:w="1700" w:type="dxa"/>
            <w:noWrap w:val="0"/>
            <w:vAlign w:val="center"/>
          </w:tcPr>
          <w:p>
            <w:pPr>
              <w:jc w:val="center"/>
              <w:rPr>
                <w:rFonts w:ascii="Times New Roman" w:hAnsi="Times New Roman" w:eastAsia="等线"/>
                <w:color w:val="000000"/>
                <w:szCs w:val="21"/>
              </w:rPr>
            </w:pPr>
            <w:r>
              <w:rPr>
                <w:rFonts w:hint="eastAsia" w:ascii="Times New Roman" w:hAnsi="Times New Roman" w:eastAsia="等线"/>
                <w:color w:val="000000"/>
                <w:szCs w:val="21"/>
              </w:rPr>
              <w:t>2</w:t>
            </w:r>
            <w:r>
              <w:rPr>
                <w:rFonts w:ascii="Times New Roman" w:hAnsi="Times New Roman" w:eastAsia="等线"/>
                <w:color w:val="000000"/>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8" w:hRule="atLeast"/>
          <w:jc w:val="center"/>
        </w:trPr>
        <w:tc>
          <w:tcPr>
            <w:tcW w:w="1219"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2075"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管护费</w:t>
            </w:r>
          </w:p>
        </w:tc>
        <w:tc>
          <w:tcPr>
            <w:tcW w:w="2156" w:type="dxa"/>
            <w:noWrap w:val="0"/>
            <w:vAlign w:val="center"/>
          </w:tcPr>
          <w:p>
            <w:pPr>
              <w:jc w:val="center"/>
              <w:rPr>
                <w:rFonts w:ascii="Times New Roman" w:hAnsi="Times New Roman"/>
                <w:color w:val="000000"/>
                <w:szCs w:val="21"/>
              </w:rPr>
            </w:pPr>
            <w:r>
              <w:rPr>
                <w:rFonts w:ascii="Times New Roman" w:hAnsi="Times New Roman" w:eastAsia="等线"/>
                <w:color w:val="000000"/>
                <w:szCs w:val="21"/>
              </w:rPr>
              <w:t>300</w:t>
            </w:r>
          </w:p>
        </w:tc>
        <w:tc>
          <w:tcPr>
            <w:tcW w:w="1480" w:type="dxa"/>
            <w:noWrap w:val="0"/>
            <w:vAlign w:val="center"/>
          </w:tcPr>
          <w:p>
            <w:pPr>
              <w:jc w:val="center"/>
              <w:rPr>
                <w:rFonts w:ascii="Times New Roman" w:hAnsi="Times New Roman"/>
                <w:color w:val="000000"/>
                <w:szCs w:val="21"/>
              </w:rPr>
            </w:pPr>
            <w:r>
              <w:rPr>
                <w:rFonts w:ascii="Times New Roman" w:hAnsi="Times New Roman" w:eastAsia="等线"/>
                <w:color w:val="000000"/>
                <w:szCs w:val="21"/>
              </w:rPr>
              <w:t>12</w:t>
            </w:r>
          </w:p>
        </w:tc>
        <w:tc>
          <w:tcPr>
            <w:tcW w:w="1700" w:type="dxa"/>
            <w:noWrap w:val="0"/>
            <w:vAlign w:val="center"/>
          </w:tcPr>
          <w:p>
            <w:pPr>
              <w:jc w:val="center"/>
              <w:rPr>
                <w:rFonts w:ascii="Times New Roman" w:hAnsi="Times New Roman"/>
                <w:color w:val="000000"/>
                <w:szCs w:val="21"/>
              </w:rPr>
            </w:pPr>
            <w:r>
              <w:rPr>
                <w:rFonts w:ascii="Times New Roman" w:hAnsi="Times New Roman" w:eastAsia="等线"/>
                <w:color w:val="000000"/>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8" w:hRule="atLeast"/>
          <w:jc w:val="center"/>
        </w:trPr>
        <w:tc>
          <w:tcPr>
            <w:tcW w:w="3294" w:type="dxa"/>
            <w:gridSpan w:val="2"/>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总          计</w:t>
            </w:r>
          </w:p>
        </w:tc>
        <w:tc>
          <w:tcPr>
            <w:tcW w:w="2156"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480" w:type="dxa"/>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700" w:type="dxa"/>
            <w:noWrap w:val="0"/>
            <w:vAlign w:val="center"/>
          </w:tcPr>
          <w:p>
            <w:pPr>
              <w:widowControl/>
              <w:jc w:val="center"/>
              <w:rPr>
                <w:rFonts w:ascii="Times New Roman" w:hAnsi="Times New Roman"/>
                <w:color w:val="000000"/>
                <w:kern w:val="0"/>
                <w:szCs w:val="21"/>
              </w:rPr>
            </w:pPr>
            <w:r>
              <w:rPr>
                <w:rFonts w:ascii="Times New Roman" w:hAnsi="Times New Roman"/>
                <w:b/>
                <w:color w:val="000000"/>
                <w:kern w:val="0"/>
                <w:szCs w:val="21"/>
              </w:rPr>
              <w:t>6000</w:t>
            </w:r>
          </w:p>
        </w:tc>
      </w:tr>
    </w:tbl>
    <w:p>
      <w:pPr>
        <w:widowControl/>
        <w:snapToGrid w:val="0"/>
        <w:spacing w:line="360" w:lineRule="auto"/>
        <w:jc w:val="center"/>
        <w:rPr>
          <w:rFonts w:ascii="Times New Roman" w:hAnsi="Times New Roman"/>
        </w:rPr>
      </w:pPr>
    </w:p>
    <w:p>
      <w:pPr>
        <w:widowControl/>
        <w:snapToGrid w:val="0"/>
        <w:spacing w:line="360" w:lineRule="auto"/>
        <w:jc w:val="center"/>
        <w:rPr>
          <w:rFonts w:hint="eastAsia" w:ascii="Times New Roman" w:hAnsi="Times New Roman"/>
        </w:rPr>
      </w:pPr>
    </w:p>
    <w:sectPr>
      <w:pgSz w:w="11906" w:h="16838"/>
      <w:pgMar w:top="1701" w:right="1701" w:bottom="1701"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3</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20</w:t>
    </w:r>
    <w:r>
      <w:rPr>
        <w:rFonts w:ascii="Times New Roman" w:hAnsi="Times New Roman"/>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621C4"/>
    <w:rsid w:val="00003A98"/>
    <w:rsid w:val="000113D3"/>
    <w:rsid w:val="00017C8D"/>
    <w:rsid w:val="000230ED"/>
    <w:rsid w:val="00045494"/>
    <w:rsid w:val="00054995"/>
    <w:rsid w:val="00062194"/>
    <w:rsid w:val="000664F5"/>
    <w:rsid w:val="00067640"/>
    <w:rsid w:val="00070A0F"/>
    <w:rsid w:val="00084418"/>
    <w:rsid w:val="000B02D1"/>
    <w:rsid w:val="000B4F07"/>
    <w:rsid w:val="000C465F"/>
    <w:rsid w:val="000E2D82"/>
    <w:rsid w:val="000E5E93"/>
    <w:rsid w:val="0010477F"/>
    <w:rsid w:val="00147B11"/>
    <w:rsid w:val="00151F4A"/>
    <w:rsid w:val="00163630"/>
    <w:rsid w:val="0017023A"/>
    <w:rsid w:val="001843D2"/>
    <w:rsid w:val="00192FBF"/>
    <w:rsid w:val="001A0C27"/>
    <w:rsid w:val="001A0F60"/>
    <w:rsid w:val="001A5094"/>
    <w:rsid w:val="002334B1"/>
    <w:rsid w:val="00235F71"/>
    <w:rsid w:val="0023690F"/>
    <w:rsid w:val="00241C3D"/>
    <w:rsid w:val="00241DAC"/>
    <w:rsid w:val="002461B5"/>
    <w:rsid w:val="00250EEC"/>
    <w:rsid w:val="0025553E"/>
    <w:rsid w:val="0026146A"/>
    <w:rsid w:val="0027065D"/>
    <w:rsid w:val="00272FDA"/>
    <w:rsid w:val="00273FE7"/>
    <w:rsid w:val="002A193D"/>
    <w:rsid w:val="002B666E"/>
    <w:rsid w:val="002F3C05"/>
    <w:rsid w:val="00303E4F"/>
    <w:rsid w:val="00343422"/>
    <w:rsid w:val="00366132"/>
    <w:rsid w:val="00374273"/>
    <w:rsid w:val="00387E38"/>
    <w:rsid w:val="003940C8"/>
    <w:rsid w:val="003B7645"/>
    <w:rsid w:val="003D617C"/>
    <w:rsid w:val="003E189E"/>
    <w:rsid w:val="003E5F8B"/>
    <w:rsid w:val="003F3485"/>
    <w:rsid w:val="0042393B"/>
    <w:rsid w:val="00441DD6"/>
    <w:rsid w:val="00460942"/>
    <w:rsid w:val="0046329A"/>
    <w:rsid w:val="00464F4A"/>
    <w:rsid w:val="00472DC0"/>
    <w:rsid w:val="004B0946"/>
    <w:rsid w:val="004B5F12"/>
    <w:rsid w:val="004D0A19"/>
    <w:rsid w:val="004D6E20"/>
    <w:rsid w:val="004E6E28"/>
    <w:rsid w:val="004F1903"/>
    <w:rsid w:val="00501DE3"/>
    <w:rsid w:val="00502E7A"/>
    <w:rsid w:val="0052365E"/>
    <w:rsid w:val="005278A2"/>
    <w:rsid w:val="00530F1F"/>
    <w:rsid w:val="00556C04"/>
    <w:rsid w:val="005572AA"/>
    <w:rsid w:val="00564FE5"/>
    <w:rsid w:val="00566B91"/>
    <w:rsid w:val="00574B61"/>
    <w:rsid w:val="005811BD"/>
    <w:rsid w:val="005917D8"/>
    <w:rsid w:val="005958F0"/>
    <w:rsid w:val="005A0D23"/>
    <w:rsid w:val="005A73F0"/>
    <w:rsid w:val="005B1AD0"/>
    <w:rsid w:val="005D266C"/>
    <w:rsid w:val="005E00D1"/>
    <w:rsid w:val="005F4600"/>
    <w:rsid w:val="0064373F"/>
    <w:rsid w:val="00662163"/>
    <w:rsid w:val="00676363"/>
    <w:rsid w:val="006856DE"/>
    <w:rsid w:val="00693E2F"/>
    <w:rsid w:val="00695A73"/>
    <w:rsid w:val="006B3EE8"/>
    <w:rsid w:val="006C6B5C"/>
    <w:rsid w:val="006E24BB"/>
    <w:rsid w:val="006E5DA6"/>
    <w:rsid w:val="00702E00"/>
    <w:rsid w:val="00704522"/>
    <w:rsid w:val="0071186D"/>
    <w:rsid w:val="00717355"/>
    <w:rsid w:val="0072175B"/>
    <w:rsid w:val="00722760"/>
    <w:rsid w:val="00737226"/>
    <w:rsid w:val="00740A78"/>
    <w:rsid w:val="00746F58"/>
    <w:rsid w:val="00754887"/>
    <w:rsid w:val="00777217"/>
    <w:rsid w:val="007957AF"/>
    <w:rsid w:val="007B6DB0"/>
    <w:rsid w:val="007C174D"/>
    <w:rsid w:val="007E6F2E"/>
    <w:rsid w:val="007E74D3"/>
    <w:rsid w:val="00801687"/>
    <w:rsid w:val="00817A0A"/>
    <w:rsid w:val="00821489"/>
    <w:rsid w:val="008317BF"/>
    <w:rsid w:val="00846871"/>
    <w:rsid w:val="00853690"/>
    <w:rsid w:val="008633A6"/>
    <w:rsid w:val="00864015"/>
    <w:rsid w:val="008700D6"/>
    <w:rsid w:val="008825EC"/>
    <w:rsid w:val="008872BB"/>
    <w:rsid w:val="008B0B26"/>
    <w:rsid w:val="008B7461"/>
    <w:rsid w:val="00903C0B"/>
    <w:rsid w:val="00916116"/>
    <w:rsid w:val="009565BA"/>
    <w:rsid w:val="00966B28"/>
    <w:rsid w:val="009739B1"/>
    <w:rsid w:val="009B7866"/>
    <w:rsid w:val="009C2D2F"/>
    <w:rsid w:val="009C3BAC"/>
    <w:rsid w:val="009F13E9"/>
    <w:rsid w:val="009F3CD3"/>
    <w:rsid w:val="00A05F01"/>
    <w:rsid w:val="00A12E15"/>
    <w:rsid w:val="00A202E9"/>
    <w:rsid w:val="00A21997"/>
    <w:rsid w:val="00A32F08"/>
    <w:rsid w:val="00A72659"/>
    <w:rsid w:val="00A84333"/>
    <w:rsid w:val="00A903E1"/>
    <w:rsid w:val="00AB6839"/>
    <w:rsid w:val="00AB786D"/>
    <w:rsid w:val="00B21963"/>
    <w:rsid w:val="00B27C33"/>
    <w:rsid w:val="00B334C4"/>
    <w:rsid w:val="00B33918"/>
    <w:rsid w:val="00B44B2D"/>
    <w:rsid w:val="00B54B9F"/>
    <w:rsid w:val="00BA6F24"/>
    <w:rsid w:val="00BD0C67"/>
    <w:rsid w:val="00BD3C1A"/>
    <w:rsid w:val="00BD7AB1"/>
    <w:rsid w:val="00BF12DF"/>
    <w:rsid w:val="00BF178E"/>
    <w:rsid w:val="00C032FF"/>
    <w:rsid w:val="00C04369"/>
    <w:rsid w:val="00C15C29"/>
    <w:rsid w:val="00C25903"/>
    <w:rsid w:val="00C312C5"/>
    <w:rsid w:val="00C464C5"/>
    <w:rsid w:val="00C47B0C"/>
    <w:rsid w:val="00C533AF"/>
    <w:rsid w:val="00C549E8"/>
    <w:rsid w:val="00C5501F"/>
    <w:rsid w:val="00C57421"/>
    <w:rsid w:val="00C62F8C"/>
    <w:rsid w:val="00C87A45"/>
    <w:rsid w:val="00C91C40"/>
    <w:rsid w:val="00CC44EF"/>
    <w:rsid w:val="00CE56A1"/>
    <w:rsid w:val="00CE637D"/>
    <w:rsid w:val="00CF22D5"/>
    <w:rsid w:val="00D200B6"/>
    <w:rsid w:val="00D2589D"/>
    <w:rsid w:val="00D42E28"/>
    <w:rsid w:val="00D7511F"/>
    <w:rsid w:val="00D9602C"/>
    <w:rsid w:val="00DB0583"/>
    <w:rsid w:val="00DB54B7"/>
    <w:rsid w:val="00DD1679"/>
    <w:rsid w:val="00DE3485"/>
    <w:rsid w:val="00DE7955"/>
    <w:rsid w:val="00DF085B"/>
    <w:rsid w:val="00DF440D"/>
    <w:rsid w:val="00E0350B"/>
    <w:rsid w:val="00E11A9D"/>
    <w:rsid w:val="00E357A3"/>
    <w:rsid w:val="00E475B6"/>
    <w:rsid w:val="00E5426E"/>
    <w:rsid w:val="00E71A07"/>
    <w:rsid w:val="00EA63C3"/>
    <w:rsid w:val="00EB0D72"/>
    <w:rsid w:val="00EE3E3D"/>
    <w:rsid w:val="00EF35B8"/>
    <w:rsid w:val="00EF4B01"/>
    <w:rsid w:val="00F07FB7"/>
    <w:rsid w:val="00F11759"/>
    <w:rsid w:val="00F332FE"/>
    <w:rsid w:val="00F333E8"/>
    <w:rsid w:val="00F47452"/>
    <w:rsid w:val="00F8514A"/>
    <w:rsid w:val="00F8551C"/>
    <w:rsid w:val="00F910CB"/>
    <w:rsid w:val="00F936DC"/>
    <w:rsid w:val="00F9408E"/>
    <w:rsid w:val="00FC4E39"/>
    <w:rsid w:val="00FD736F"/>
    <w:rsid w:val="00FE2394"/>
    <w:rsid w:val="00FE50F3"/>
    <w:rsid w:val="00FF5382"/>
    <w:rsid w:val="00FF633D"/>
    <w:rsid w:val="087621C4"/>
    <w:rsid w:val="528125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61"/>
    <w:qFormat/>
    <w:uiPriority w:val="0"/>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62"/>
    <w:qFormat/>
    <w:uiPriority w:val="0"/>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63"/>
    <w:qFormat/>
    <w:uiPriority w:val="0"/>
    <w:pPr>
      <w:keepNext/>
      <w:keepLines/>
      <w:widowControl/>
      <w:spacing w:before="200" w:line="276" w:lineRule="auto"/>
      <w:jc w:val="left"/>
      <w:outlineLvl w:val="2"/>
    </w:pPr>
    <w:rPr>
      <w:rFonts w:ascii="Cambria" w:hAnsi="Cambria"/>
      <w:b/>
      <w:bCs/>
      <w:color w:val="2DA2BF"/>
      <w:kern w:val="0"/>
      <w:sz w:val="20"/>
      <w:szCs w:val="20"/>
    </w:rPr>
  </w:style>
  <w:style w:type="paragraph" w:styleId="5">
    <w:name w:val="heading 4"/>
    <w:basedOn w:val="1"/>
    <w:next w:val="1"/>
    <w:link w:val="64"/>
    <w:qFormat/>
    <w:uiPriority w:val="0"/>
    <w:pPr>
      <w:keepNext/>
      <w:keepLines/>
      <w:widowControl/>
      <w:spacing w:before="200" w:line="276" w:lineRule="auto"/>
      <w:jc w:val="left"/>
      <w:outlineLvl w:val="3"/>
    </w:pPr>
    <w:rPr>
      <w:rFonts w:ascii="Cambria" w:hAnsi="Cambria"/>
      <w:b/>
      <w:bCs/>
      <w:i/>
      <w:iCs/>
      <w:color w:val="2DA2BF"/>
      <w:kern w:val="0"/>
      <w:sz w:val="20"/>
      <w:szCs w:val="20"/>
    </w:rPr>
  </w:style>
  <w:style w:type="paragraph" w:styleId="6">
    <w:name w:val="heading 5"/>
    <w:basedOn w:val="1"/>
    <w:next w:val="1"/>
    <w:link w:val="65"/>
    <w:qFormat/>
    <w:uiPriority w:val="0"/>
    <w:pPr>
      <w:keepNext/>
      <w:keepLines/>
      <w:widowControl/>
      <w:spacing w:before="200" w:line="276" w:lineRule="auto"/>
      <w:jc w:val="left"/>
      <w:outlineLvl w:val="4"/>
    </w:pPr>
    <w:rPr>
      <w:rFonts w:ascii="Cambria" w:hAnsi="Cambria"/>
      <w:color w:val="16505E"/>
      <w:kern w:val="0"/>
      <w:sz w:val="20"/>
      <w:szCs w:val="20"/>
    </w:rPr>
  </w:style>
  <w:style w:type="paragraph" w:styleId="7">
    <w:name w:val="heading 6"/>
    <w:basedOn w:val="1"/>
    <w:next w:val="1"/>
    <w:link w:val="66"/>
    <w:qFormat/>
    <w:uiPriority w:val="9"/>
    <w:pPr>
      <w:keepNext/>
      <w:keepLines/>
      <w:widowControl/>
      <w:spacing w:before="200" w:line="276" w:lineRule="auto"/>
      <w:jc w:val="left"/>
      <w:outlineLvl w:val="5"/>
    </w:pPr>
    <w:rPr>
      <w:rFonts w:ascii="Cambria" w:hAnsi="Cambria"/>
      <w:i/>
      <w:iCs/>
      <w:color w:val="16505E"/>
      <w:kern w:val="0"/>
      <w:sz w:val="20"/>
      <w:szCs w:val="20"/>
    </w:rPr>
  </w:style>
  <w:style w:type="paragraph" w:styleId="8">
    <w:name w:val="heading 7"/>
    <w:basedOn w:val="1"/>
    <w:next w:val="1"/>
    <w:link w:val="67"/>
    <w:qFormat/>
    <w:uiPriority w:val="9"/>
    <w:pPr>
      <w:keepNext/>
      <w:keepLines/>
      <w:widowControl/>
      <w:spacing w:before="200" w:line="276" w:lineRule="auto"/>
      <w:jc w:val="left"/>
      <w:outlineLvl w:val="6"/>
    </w:pPr>
    <w:rPr>
      <w:rFonts w:ascii="Cambria" w:hAnsi="Cambria"/>
      <w:i/>
      <w:iCs/>
      <w:color w:val="404040"/>
      <w:kern w:val="0"/>
      <w:sz w:val="20"/>
      <w:szCs w:val="20"/>
    </w:rPr>
  </w:style>
  <w:style w:type="paragraph" w:styleId="9">
    <w:name w:val="heading 8"/>
    <w:basedOn w:val="1"/>
    <w:next w:val="1"/>
    <w:link w:val="68"/>
    <w:qFormat/>
    <w:uiPriority w:val="9"/>
    <w:pPr>
      <w:keepNext/>
      <w:keepLines/>
      <w:widowControl/>
      <w:spacing w:before="200" w:line="276" w:lineRule="auto"/>
      <w:jc w:val="left"/>
      <w:outlineLvl w:val="7"/>
    </w:pPr>
    <w:rPr>
      <w:rFonts w:ascii="Cambria" w:hAnsi="Cambria"/>
      <w:color w:val="2DA2BF"/>
      <w:kern w:val="0"/>
      <w:sz w:val="20"/>
      <w:szCs w:val="20"/>
    </w:rPr>
  </w:style>
  <w:style w:type="paragraph" w:styleId="10">
    <w:name w:val="heading 9"/>
    <w:basedOn w:val="1"/>
    <w:next w:val="1"/>
    <w:link w:val="69"/>
    <w:qFormat/>
    <w:uiPriority w:val="9"/>
    <w:pPr>
      <w:keepNext/>
      <w:keepLines/>
      <w:widowControl/>
      <w:spacing w:before="200" w:line="276" w:lineRule="auto"/>
      <w:jc w:val="left"/>
      <w:outlineLvl w:val="8"/>
    </w:pPr>
    <w:rPr>
      <w:rFonts w:ascii="Cambria" w:hAnsi="Cambria"/>
      <w:i/>
      <w:iCs/>
      <w:color w:val="404040"/>
      <w:kern w:val="0"/>
      <w:sz w:val="20"/>
      <w:szCs w:val="20"/>
    </w:rPr>
  </w:style>
  <w:style w:type="character" w:default="1" w:styleId="54">
    <w:name w:val="Default Paragraph Font"/>
    <w:semiHidden/>
    <w:unhideWhenUsed/>
    <w:uiPriority w:val="1"/>
  </w:style>
  <w:style w:type="table" w:default="1" w:styleId="53">
    <w:name w:val="Normal Table"/>
    <w:semiHidden/>
    <w:unhideWhenUsed/>
    <w:uiPriority w:val="99"/>
    <w:tblPr>
      <w:tblStyle w:val="53"/>
      <w:tblCellMar>
        <w:top w:w="0" w:type="dxa"/>
        <w:left w:w="108" w:type="dxa"/>
        <w:bottom w:w="0" w:type="dxa"/>
        <w:right w:w="108" w:type="dxa"/>
      </w:tblCellMar>
    </w:tblPr>
    <w:trPr>
      <w:wBefore w:w="0" w:type="dxa"/>
    </w:trPr>
  </w:style>
  <w:style w:type="paragraph" w:styleId="11">
    <w:name w:val="toc 7"/>
    <w:basedOn w:val="1"/>
    <w:next w:val="1"/>
    <w:uiPriority w:val="39"/>
    <w:pPr>
      <w:widowControl/>
      <w:spacing w:after="200" w:line="276" w:lineRule="auto"/>
      <w:ind w:left="1260"/>
      <w:jc w:val="left"/>
    </w:pPr>
    <w:rPr>
      <w:kern w:val="0"/>
      <w:sz w:val="18"/>
    </w:rPr>
  </w:style>
  <w:style w:type="paragraph" w:styleId="12">
    <w:name w:val="index 8"/>
    <w:basedOn w:val="1"/>
    <w:next w:val="1"/>
    <w:uiPriority w:val="0"/>
    <w:pPr>
      <w:widowControl/>
      <w:spacing w:after="200" w:line="360" w:lineRule="auto"/>
      <w:ind w:left="1680" w:hanging="210" w:firstLineChars="200"/>
      <w:jc w:val="left"/>
    </w:pPr>
    <w:rPr>
      <w:kern w:val="0"/>
      <w:sz w:val="20"/>
    </w:rPr>
  </w:style>
  <w:style w:type="paragraph" w:styleId="13">
    <w:name w:val="Normal Indent"/>
    <w:basedOn w:val="1"/>
    <w:link w:val="93"/>
    <w:uiPriority w:val="0"/>
    <w:pPr>
      <w:widowControl/>
      <w:spacing w:after="200" w:line="276" w:lineRule="auto"/>
      <w:ind w:firstLine="480" w:firstLineChars="200"/>
      <w:jc w:val="left"/>
    </w:pPr>
    <w:rPr>
      <w:kern w:val="0"/>
      <w:sz w:val="24"/>
    </w:rPr>
  </w:style>
  <w:style w:type="paragraph" w:styleId="14">
    <w:name w:val="caption"/>
    <w:basedOn w:val="1"/>
    <w:next w:val="1"/>
    <w:qFormat/>
    <w:uiPriority w:val="0"/>
    <w:pPr>
      <w:widowControl/>
      <w:spacing w:after="200"/>
      <w:jc w:val="left"/>
    </w:pPr>
    <w:rPr>
      <w:b/>
      <w:bCs/>
      <w:color w:val="2DA2BF"/>
      <w:kern w:val="0"/>
      <w:sz w:val="18"/>
      <w:szCs w:val="18"/>
    </w:rPr>
  </w:style>
  <w:style w:type="paragraph" w:styleId="15">
    <w:name w:val="index 5"/>
    <w:basedOn w:val="1"/>
    <w:next w:val="1"/>
    <w:uiPriority w:val="0"/>
    <w:pPr>
      <w:widowControl/>
      <w:spacing w:after="200" w:line="360" w:lineRule="auto"/>
      <w:ind w:left="1050" w:hanging="210" w:firstLineChars="200"/>
      <w:jc w:val="left"/>
    </w:pPr>
    <w:rPr>
      <w:kern w:val="0"/>
      <w:sz w:val="20"/>
    </w:rPr>
  </w:style>
  <w:style w:type="paragraph" w:styleId="16">
    <w:name w:val="Document Map"/>
    <w:basedOn w:val="1"/>
    <w:link w:val="80"/>
    <w:uiPriority w:val="0"/>
    <w:pPr>
      <w:widowControl/>
      <w:shd w:val="clear" w:color="auto" w:fill="000080"/>
      <w:spacing w:after="200" w:line="276" w:lineRule="auto"/>
      <w:jc w:val="left"/>
    </w:pPr>
    <w:rPr>
      <w:szCs w:val="20"/>
    </w:rPr>
  </w:style>
  <w:style w:type="paragraph" w:styleId="17">
    <w:name w:val="annotation text"/>
    <w:basedOn w:val="1"/>
    <w:link w:val="82"/>
    <w:uiPriority w:val="0"/>
    <w:pPr>
      <w:spacing w:line="360" w:lineRule="auto"/>
      <w:ind w:firstLine="200" w:firstLineChars="200"/>
      <w:jc w:val="left"/>
    </w:pPr>
    <w:rPr>
      <w:rFonts w:ascii="Times New Roman" w:hAnsi="Times New Roman" w:eastAsia="仿宋_GB2312"/>
      <w:color w:val="00B050"/>
      <w:sz w:val="24"/>
      <w:szCs w:val="24"/>
    </w:rPr>
  </w:style>
  <w:style w:type="paragraph" w:styleId="18">
    <w:name w:val="index 6"/>
    <w:basedOn w:val="1"/>
    <w:next w:val="1"/>
    <w:uiPriority w:val="0"/>
    <w:pPr>
      <w:widowControl/>
      <w:spacing w:after="200" w:line="360" w:lineRule="auto"/>
      <w:ind w:left="1260" w:hanging="210" w:firstLineChars="200"/>
      <w:jc w:val="left"/>
    </w:pPr>
    <w:rPr>
      <w:kern w:val="0"/>
      <w:sz w:val="20"/>
    </w:rPr>
  </w:style>
  <w:style w:type="paragraph" w:styleId="19">
    <w:name w:val="Body Text 3"/>
    <w:basedOn w:val="1"/>
    <w:link w:val="130"/>
    <w:uiPriority w:val="0"/>
    <w:pPr>
      <w:widowControl/>
      <w:spacing w:after="200" w:line="276" w:lineRule="auto"/>
      <w:jc w:val="left"/>
    </w:pPr>
    <w:rPr>
      <w:rFonts w:eastAsia="仿宋_GB2312"/>
      <w:color w:val="FF0000"/>
      <w:sz w:val="28"/>
      <w:szCs w:val="20"/>
    </w:rPr>
  </w:style>
  <w:style w:type="paragraph" w:styleId="20">
    <w:name w:val="Body Text"/>
    <w:basedOn w:val="1"/>
    <w:link w:val="94"/>
    <w:uiPriority w:val="0"/>
    <w:pPr>
      <w:widowControl/>
      <w:spacing w:after="120" w:line="276" w:lineRule="auto"/>
      <w:jc w:val="left"/>
    </w:pPr>
    <w:rPr>
      <w:szCs w:val="20"/>
    </w:rPr>
  </w:style>
  <w:style w:type="paragraph" w:styleId="21">
    <w:name w:val="Body Text Indent"/>
    <w:basedOn w:val="1"/>
    <w:link w:val="91"/>
    <w:uiPriority w:val="0"/>
    <w:pPr>
      <w:widowControl/>
      <w:spacing w:after="120" w:line="276" w:lineRule="auto"/>
      <w:ind w:left="200" w:leftChars="200"/>
      <w:jc w:val="left"/>
    </w:pPr>
    <w:rPr>
      <w:szCs w:val="20"/>
    </w:rPr>
  </w:style>
  <w:style w:type="paragraph" w:styleId="22">
    <w:name w:val="Block Text"/>
    <w:basedOn w:val="1"/>
    <w:uiPriority w:val="0"/>
    <w:pPr>
      <w:widowControl/>
      <w:spacing w:after="200" w:line="360" w:lineRule="auto"/>
      <w:ind w:left="-678" w:leftChars="-323" w:right="-292" w:rightChars="-292" w:firstLine="678" w:firstLineChars="212"/>
      <w:jc w:val="left"/>
      <w:textAlignment w:val="center"/>
    </w:pPr>
    <w:rPr>
      <w:rFonts w:eastAsia="华文中宋"/>
      <w:kern w:val="0"/>
      <w:sz w:val="32"/>
    </w:rPr>
  </w:style>
  <w:style w:type="paragraph" w:styleId="23">
    <w:name w:val="index 4"/>
    <w:basedOn w:val="1"/>
    <w:next w:val="1"/>
    <w:uiPriority w:val="0"/>
    <w:pPr>
      <w:widowControl/>
      <w:spacing w:after="200" w:line="360" w:lineRule="auto"/>
      <w:ind w:left="840" w:hanging="210" w:firstLineChars="200"/>
      <w:jc w:val="left"/>
    </w:pPr>
    <w:rPr>
      <w:kern w:val="0"/>
      <w:sz w:val="20"/>
    </w:rPr>
  </w:style>
  <w:style w:type="paragraph" w:styleId="24">
    <w:name w:val="toc 5"/>
    <w:basedOn w:val="1"/>
    <w:next w:val="1"/>
    <w:uiPriority w:val="39"/>
    <w:pPr>
      <w:widowControl/>
      <w:spacing w:after="200" w:line="276" w:lineRule="auto"/>
      <w:ind w:left="840"/>
      <w:jc w:val="left"/>
    </w:pPr>
    <w:rPr>
      <w:kern w:val="0"/>
      <w:sz w:val="18"/>
    </w:rPr>
  </w:style>
  <w:style w:type="paragraph" w:styleId="25">
    <w:name w:val="toc 3"/>
    <w:basedOn w:val="1"/>
    <w:next w:val="1"/>
    <w:uiPriority w:val="39"/>
    <w:pPr>
      <w:widowControl/>
      <w:spacing w:after="200" w:line="276" w:lineRule="auto"/>
      <w:ind w:left="420"/>
      <w:jc w:val="left"/>
    </w:pPr>
    <w:rPr>
      <w:i/>
      <w:kern w:val="0"/>
      <w:sz w:val="20"/>
    </w:rPr>
  </w:style>
  <w:style w:type="paragraph" w:styleId="26">
    <w:name w:val="Plain Text"/>
    <w:basedOn w:val="1"/>
    <w:link w:val="113"/>
    <w:uiPriority w:val="0"/>
    <w:pPr>
      <w:widowControl/>
      <w:spacing w:after="200" w:line="276" w:lineRule="auto"/>
      <w:jc w:val="left"/>
    </w:pPr>
    <w:rPr>
      <w:rFonts w:ascii="宋体" w:hAnsi="Courier New"/>
      <w:szCs w:val="20"/>
    </w:rPr>
  </w:style>
  <w:style w:type="paragraph" w:styleId="27">
    <w:name w:val="toc 8"/>
    <w:basedOn w:val="1"/>
    <w:next w:val="1"/>
    <w:uiPriority w:val="39"/>
    <w:pPr>
      <w:widowControl/>
      <w:spacing w:after="200" w:line="276" w:lineRule="auto"/>
      <w:ind w:left="1470"/>
      <w:jc w:val="left"/>
    </w:pPr>
    <w:rPr>
      <w:kern w:val="0"/>
      <w:sz w:val="18"/>
    </w:rPr>
  </w:style>
  <w:style w:type="paragraph" w:styleId="28">
    <w:name w:val="index 3"/>
    <w:basedOn w:val="1"/>
    <w:next w:val="1"/>
    <w:uiPriority w:val="0"/>
    <w:pPr>
      <w:widowControl/>
      <w:spacing w:after="200" w:line="360" w:lineRule="auto"/>
      <w:ind w:left="630" w:hanging="210" w:firstLineChars="200"/>
      <w:jc w:val="left"/>
    </w:pPr>
    <w:rPr>
      <w:kern w:val="0"/>
      <w:sz w:val="20"/>
    </w:rPr>
  </w:style>
  <w:style w:type="paragraph" w:styleId="29">
    <w:name w:val="Date"/>
    <w:basedOn w:val="1"/>
    <w:next w:val="1"/>
    <w:link w:val="141"/>
    <w:uiPriority w:val="0"/>
    <w:pPr>
      <w:widowControl/>
      <w:spacing w:after="200" w:line="276" w:lineRule="auto"/>
      <w:ind w:left="2500" w:leftChars="2500"/>
      <w:jc w:val="left"/>
    </w:pPr>
    <w:rPr>
      <w:szCs w:val="20"/>
    </w:rPr>
  </w:style>
  <w:style w:type="paragraph" w:styleId="30">
    <w:name w:val="Body Text Indent 2"/>
    <w:basedOn w:val="1"/>
    <w:link w:val="84"/>
    <w:uiPriority w:val="0"/>
    <w:pPr>
      <w:widowControl/>
      <w:spacing w:after="120" w:line="480" w:lineRule="auto"/>
      <w:ind w:left="200" w:leftChars="200"/>
      <w:jc w:val="left"/>
    </w:pPr>
    <w:rPr>
      <w:sz w:val="28"/>
      <w:szCs w:val="20"/>
    </w:rPr>
  </w:style>
  <w:style w:type="paragraph" w:styleId="31">
    <w:name w:val="Balloon Text"/>
    <w:basedOn w:val="1"/>
    <w:link w:val="167"/>
    <w:uiPriority w:val="0"/>
    <w:pPr>
      <w:widowControl/>
      <w:spacing w:after="200" w:line="276" w:lineRule="auto"/>
      <w:jc w:val="left"/>
    </w:pPr>
    <w:rPr>
      <w:sz w:val="18"/>
      <w:szCs w:val="20"/>
    </w:rPr>
  </w:style>
  <w:style w:type="paragraph" w:styleId="32">
    <w:name w:val="footer"/>
    <w:basedOn w:val="1"/>
    <w:link w:val="71"/>
    <w:uiPriority w:val="99"/>
    <w:pPr>
      <w:tabs>
        <w:tab w:val="center" w:pos="4153"/>
        <w:tab w:val="right" w:pos="8306"/>
      </w:tabs>
      <w:snapToGrid w:val="0"/>
      <w:jc w:val="left"/>
    </w:pPr>
    <w:rPr>
      <w:sz w:val="18"/>
      <w:szCs w:val="18"/>
    </w:rPr>
  </w:style>
  <w:style w:type="paragraph" w:styleId="33">
    <w:name w:val="header"/>
    <w:basedOn w:val="1"/>
    <w:link w:val="70"/>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uiPriority w:val="39"/>
    <w:pPr>
      <w:widowControl/>
      <w:spacing w:before="120" w:after="120" w:line="276" w:lineRule="auto"/>
      <w:jc w:val="left"/>
    </w:pPr>
    <w:rPr>
      <w:b/>
      <w:caps/>
      <w:kern w:val="0"/>
      <w:sz w:val="20"/>
    </w:rPr>
  </w:style>
  <w:style w:type="paragraph" w:styleId="35">
    <w:name w:val="toc 4"/>
    <w:basedOn w:val="1"/>
    <w:next w:val="1"/>
    <w:uiPriority w:val="39"/>
    <w:pPr>
      <w:widowControl/>
      <w:spacing w:line="276" w:lineRule="auto"/>
      <w:ind w:firstLine="502" w:firstLineChars="209"/>
      <w:jc w:val="left"/>
    </w:pPr>
    <w:rPr>
      <w:kern w:val="0"/>
      <w:sz w:val="22"/>
    </w:rPr>
  </w:style>
  <w:style w:type="paragraph" w:styleId="36">
    <w:name w:val="index heading"/>
    <w:basedOn w:val="1"/>
    <w:next w:val="37"/>
    <w:uiPriority w:val="0"/>
    <w:pPr>
      <w:widowControl/>
      <w:spacing w:before="120" w:after="120" w:line="360" w:lineRule="auto"/>
      <w:ind w:firstLine="200" w:firstLineChars="200"/>
      <w:jc w:val="left"/>
    </w:pPr>
    <w:rPr>
      <w:b/>
      <w:i/>
      <w:kern w:val="0"/>
      <w:sz w:val="20"/>
    </w:rPr>
  </w:style>
  <w:style w:type="paragraph" w:styleId="37">
    <w:name w:val="index 1"/>
    <w:basedOn w:val="1"/>
    <w:next w:val="1"/>
    <w:uiPriority w:val="0"/>
    <w:pPr>
      <w:widowControl/>
      <w:spacing w:after="200" w:line="276" w:lineRule="auto"/>
      <w:jc w:val="left"/>
    </w:pPr>
    <w:rPr>
      <w:kern w:val="0"/>
      <w:sz w:val="22"/>
    </w:rPr>
  </w:style>
  <w:style w:type="paragraph" w:styleId="38">
    <w:name w:val="Subtitle"/>
    <w:basedOn w:val="1"/>
    <w:next w:val="1"/>
    <w:link w:val="154"/>
    <w:qFormat/>
    <w:uiPriority w:val="11"/>
    <w:pPr>
      <w:widowControl/>
      <w:spacing w:after="200" w:line="276" w:lineRule="auto"/>
      <w:jc w:val="left"/>
    </w:pPr>
    <w:rPr>
      <w:rFonts w:ascii="Cambria" w:hAnsi="Cambria"/>
      <w:i/>
      <w:iCs/>
      <w:color w:val="2DA2BF"/>
      <w:spacing w:val="15"/>
      <w:kern w:val="0"/>
      <w:sz w:val="24"/>
      <w:szCs w:val="24"/>
    </w:rPr>
  </w:style>
  <w:style w:type="paragraph" w:styleId="39">
    <w:name w:val="List"/>
    <w:basedOn w:val="1"/>
    <w:uiPriority w:val="0"/>
    <w:pPr>
      <w:spacing w:afterLines="20" w:line="360" w:lineRule="auto"/>
      <w:ind w:firstLine="200" w:firstLineChars="200"/>
      <w:jc w:val="center"/>
    </w:pPr>
    <w:rPr>
      <w:rFonts w:ascii="Times New Roman" w:hAnsi="Times New Roman" w:eastAsia="黑体"/>
      <w:color w:val="00B050"/>
      <w:sz w:val="24"/>
      <w:szCs w:val="24"/>
    </w:rPr>
  </w:style>
  <w:style w:type="paragraph" w:styleId="40">
    <w:name w:val="toc 6"/>
    <w:basedOn w:val="1"/>
    <w:next w:val="1"/>
    <w:uiPriority w:val="39"/>
    <w:pPr>
      <w:widowControl/>
      <w:spacing w:after="200" w:line="276" w:lineRule="auto"/>
      <w:ind w:left="1050"/>
      <w:jc w:val="left"/>
    </w:pPr>
    <w:rPr>
      <w:kern w:val="0"/>
      <w:sz w:val="18"/>
    </w:rPr>
  </w:style>
  <w:style w:type="paragraph" w:styleId="41">
    <w:name w:val="Body Text Indent 3"/>
    <w:basedOn w:val="1"/>
    <w:link w:val="132"/>
    <w:uiPriority w:val="0"/>
    <w:pPr>
      <w:widowControl/>
      <w:adjustRightInd w:val="0"/>
      <w:snapToGrid w:val="0"/>
      <w:spacing w:after="200" w:line="360" w:lineRule="auto"/>
      <w:ind w:firstLine="515" w:firstLineChars="192"/>
      <w:jc w:val="left"/>
    </w:pPr>
    <w:rPr>
      <w:rFonts w:ascii="仿宋_GB2312" w:eastAsia="仿宋_GB2312"/>
      <w:spacing w:val="-6"/>
      <w:sz w:val="28"/>
      <w:szCs w:val="20"/>
    </w:rPr>
  </w:style>
  <w:style w:type="paragraph" w:styleId="42">
    <w:name w:val="index 7"/>
    <w:basedOn w:val="1"/>
    <w:next w:val="1"/>
    <w:uiPriority w:val="0"/>
    <w:pPr>
      <w:widowControl/>
      <w:spacing w:after="200" w:line="360" w:lineRule="auto"/>
      <w:ind w:left="1470" w:hanging="210" w:firstLineChars="200"/>
      <w:jc w:val="left"/>
    </w:pPr>
    <w:rPr>
      <w:kern w:val="0"/>
      <w:sz w:val="20"/>
    </w:rPr>
  </w:style>
  <w:style w:type="paragraph" w:styleId="43">
    <w:name w:val="index 9"/>
    <w:basedOn w:val="1"/>
    <w:next w:val="1"/>
    <w:uiPriority w:val="0"/>
    <w:pPr>
      <w:widowControl/>
      <w:spacing w:after="200" w:line="360" w:lineRule="auto"/>
      <w:ind w:left="1890" w:hanging="210" w:firstLineChars="200"/>
      <w:jc w:val="left"/>
    </w:pPr>
    <w:rPr>
      <w:kern w:val="0"/>
      <w:sz w:val="20"/>
    </w:rPr>
  </w:style>
  <w:style w:type="paragraph" w:styleId="44">
    <w:name w:val="toc 2"/>
    <w:basedOn w:val="1"/>
    <w:next w:val="1"/>
    <w:uiPriority w:val="39"/>
    <w:pPr>
      <w:widowControl/>
      <w:spacing w:after="200" w:line="276" w:lineRule="auto"/>
      <w:ind w:left="210"/>
      <w:jc w:val="left"/>
    </w:pPr>
    <w:rPr>
      <w:smallCaps/>
      <w:kern w:val="0"/>
      <w:sz w:val="20"/>
    </w:rPr>
  </w:style>
  <w:style w:type="paragraph" w:styleId="45">
    <w:name w:val="toc 9"/>
    <w:basedOn w:val="1"/>
    <w:next w:val="1"/>
    <w:uiPriority w:val="39"/>
    <w:pPr>
      <w:widowControl/>
      <w:spacing w:after="200" w:line="276" w:lineRule="auto"/>
      <w:ind w:left="1680"/>
      <w:jc w:val="left"/>
    </w:pPr>
    <w:rPr>
      <w:kern w:val="0"/>
      <w:sz w:val="18"/>
    </w:rPr>
  </w:style>
  <w:style w:type="paragraph" w:styleId="46">
    <w:name w:val="Body Text 2"/>
    <w:basedOn w:val="1"/>
    <w:link w:val="78"/>
    <w:uiPriority w:val="0"/>
    <w:pPr>
      <w:widowControl/>
      <w:spacing w:after="120" w:line="480" w:lineRule="auto"/>
      <w:jc w:val="left"/>
    </w:pPr>
    <w:rPr>
      <w:szCs w:val="20"/>
    </w:rPr>
  </w:style>
  <w:style w:type="paragraph" w:styleId="47">
    <w:name w:val="Normal (Web)"/>
    <w:basedOn w:val="1"/>
    <w:uiPriority w:val="0"/>
    <w:pPr>
      <w:widowControl/>
      <w:spacing w:before="100" w:beforeAutospacing="1" w:after="100" w:afterAutospacing="1" w:line="360" w:lineRule="auto"/>
      <w:ind w:firstLine="200" w:firstLineChars="200"/>
      <w:jc w:val="left"/>
    </w:pPr>
    <w:rPr>
      <w:rFonts w:ascii="宋体" w:hAnsi="宋体"/>
      <w:color w:val="000000"/>
      <w:kern w:val="0"/>
      <w:sz w:val="20"/>
    </w:rPr>
  </w:style>
  <w:style w:type="paragraph" w:styleId="48">
    <w:name w:val="index 2"/>
    <w:basedOn w:val="1"/>
    <w:next w:val="1"/>
    <w:uiPriority w:val="0"/>
    <w:pPr>
      <w:widowControl/>
      <w:spacing w:after="200" w:line="360" w:lineRule="auto"/>
      <w:ind w:left="420" w:hanging="210" w:firstLineChars="200"/>
      <w:jc w:val="left"/>
    </w:pPr>
    <w:rPr>
      <w:kern w:val="0"/>
      <w:sz w:val="20"/>
    </w:rPr>
  </w:style>
  <w:style w:type="paragraph" w:styleId="49">
    <w:name w:val="Title"/>
    <w:basedOn w:val="1"/>
    <w:next w:val="1"/>
    <w:link w:val="165"/>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50">
    <w:name w:val="annotation subject"/>
    <w:basedOn w:val="17"/>
    <w:next w:val="17"/>
    <w:link w:val="135"/>
    <w:uiPriority w:val="0"/>
    <w:rPr>
      <w:b/>
      <w:bCs/>
    </w:rPr>
  </w:style>
  <w:style w:type="paragraph" w:styleId="51">
    <w:name w:val="Body Text First Indent"/>
    <w:basedOn w:val="20"/>
    <w:link w:val="151"/>
    <w:uiPriority w:val="0"/>
    <w:pPr>
      <w:spacing w:line="360" w:lineRule="auto"/>
      <w:ind w:firstLine="420" w:firstLineChars="100"/>
    </w:pPr>
  </w:style>
  <w:style w:type="paragraph" w:styleId="52">
    <w:name w:val="Body Text First Indent 2"/>
    <w:basedOn w:val="21"/>
    <w:link w:val="105"/>
    <w:uiPriority w:val="0"/>
    <w:pPr>
      <w:ind w:firstLine="420" w:firstLineChars="200"/>
    </w:p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iPriority w:val="99"/>
    <w:rPr>
      <w:color w:val="800080"/>
      <w:u w:val="single"/>
    </w:rPr>
  </w:style>
  <w:style w:type="character" w:styleId="58">
    <w:name w:val="Emphasis"/>
    <w:qFormat/>
    <w:uiPriority w:val="20"/>
    <w:rPr>
      <w:i/>
      <w:iCs/>
    </w:rPr>
  </w:style>
  <w:style w:type="character" w:styleId="59">
    <w:name w:val="Hyperlink"/>
    <w:uiPriority w:val="99"/>
    <w:rPr>
      <w:color w:val="0000FF"/>
      <w:u w:val="single"/>
    </w:rPr>
  </w:style>
  <w:style w:type="character" w:styleId="60">
    <w:name w:val="annotation reference"/>
    <w:uiPriority w:val="0"/>
    <w:rPr>
      <w:sz w:val="21"/>
      <w:szCs w:val="21"/>
    </w:rPr>
  </w:style>
  <w:style w:type="character" w:customStyle="1" w:styleId="61">
    <w:name w:val="标题 1 Char"/>
    <w:link w:val="2"/>
    <w:uiPriority w:val="0"/>
    <w:rPr>
      <w:rFonts w:ascii="Cambria" w:hAnsi="Cambria"/>
      <w:b/>
      <w:bCs/>
      <w:color w:val="21798E"/>
      <w:sz w:val="28"/>
      <w:szCs w:val="28"/>
    </w:rPr>
  </w:style>
  <w:style w:type="character" w:customStyle="1" w:styleId="62">
    <w:name w:val="标题 2 Char"/>
    <w:link w:val="3"/>
    <w:uiPriority w:val="0"/>
    <w:rPr>
      <w:rFonts w:ascii="Cambria" w:hAnsi="Cambria"/>
      <w:b/>
      <w:bCs/>
      <w:color w:val="2DA2BF"/>
      <w:sz w:val="26"/>
      <w:szCs w:val="26"/>
    </w:rPr>
  </w:style>
  <w:style w:type="character" w:customStyle="1" w:styleId="63">
    <w:name w:val="标题 3 Char"/>
    <w:link w:val="4"/>
    <w:uiPriority w:val="0"/>
    <w:rPr>
      <w:rFonts w:ascii="Cambria" w:hAnsi="Cambria"/>
      <w:b/>
      <w:bCs/>
      <w:color w:val="2DA2BF"/>
    </w:rPr>
  </w:style>
  <w:style w:type="character" w:customStyle="1" w:styleId="64">
    <w:name w:val="标题 4 Char"/>
    <w:link w:val="5"/>
    <w:uiPriority w:val="0"/>
    <w:rPr>
      <w:rFonts w:ascii="Cambria" w:hAnsi="Cambria"/>
      <w:b/>
      <w:bCs/>
      <w:i/>
      <w:iCs/>
      <w:color w:val="2DA2BF"/>
    </w:rPr>
  </w:style>
  <w:style w:type="character" w:customStyle="1" w:styleId="65">
    <w:name w:val="标题 5 Char"/>
    <w:link w:val="6"/>
    <w:uiPriority w:val="0"/>
    <w:rPr>
      <w:rFonts w:ascii="Cambria" w:hAnsi="Cambria"/>
      <w:color w:val="16505E"/>
    </w:rPr>
  </w:style>
  <w:style w:type="character" w:customStyle="1" w:styleId="66">
    <w:name w:val="标题 6 Char"/>
    <w:link w:val="7"/>
    <w:uiPriority w:val="9"/>
    <w:rPr>
      <w:rFonts w:ascii="Cambria" w:hAnsi="Cambria"/>
      <w:i/>
      <w:iCs/>
      <w:color w:val="16505E"/>
    </w:rPr>
  </w:style>
  <w:style w:type="character" w:customStyle="1" w:styleId="67">
    <w:name w:val="标题 7 Char"/>
    <w:link w:val="8"/>
    <w:uiPriority w:val="9"/>
    <w:rPr>
      <w:rFonts w:ascii="Cambria" w:hAnsi="Cambria"/>
      <w:i/>
      <w:iCs/>
      <w:color w:val="404040"/>
    </w:rPr>
  </w:style>
  <w:style w:type="character" w:customStyle="1" w:styleId="68">
    <w:name w:val="标题 8 Char"/>
    <w:link w:val="9"/>
    <w:uiPriority w:val="9"/>
    <w:rPr>
      <w:rFonts w:ascii="Cambria" w:hAnsi="Cambria"/>
      <w:color w:val="2DA2BF"/>
    </w:rPr>
  </w:style>
  <w:style w:type="character" w:customStyle="1" w:styleId="69">
    <w:name w:val="标题 9 Char"/>
    <w:link w:val="10"/>
    <w:uiPriority w:val="9"/>
    <w:rPr>
      <w:rFonts w:ascii="Cambria" w:hAnsi="Cambria"/>
      <w:i/>
      <w:iCs/>
      <w:color w:val="404040"/>
    </w:rPr>
  </w:style>
  <w:style w:type="character" w:customStyle="1" w:styleId="70">
    <w:name w:val="页眉 Char"/>
    <w:link w:val="33"/>
    <w:uiPriority w:val="0"/>
    <w:rPr>
      <w:kern w:val="2"/>
      <w:sz w:val="18"/>
      <w:szCs w:val="18"/>
    </w:rPr>
  </w:style>
  <w:style w:type="character" w:customStyle="1" w:styleId="71">
    <w:name w:val="页脚 Char"/>
    <w:link w:val="32"/>
    <w:uiPriority w:val="99"/>
    <w:rPr>
      <w:kern w:val="2"/>
      <w:sz w:val="18"/>
      <w:szCs w:val="18"/>
    </w:rPr>
  </w:style>
  <w:style w:type="paragraph" w:styleId="72">
    <w:name w:val="List Paragraph"/>
    <w:basedOn w:val="1"/>
    <w:unhideWhenUsed/>
    <w:qFormat/>
    <w:uiPriority w:val="0"/>
    <w:pPr>
      <w:ind w:firstLine="420" w:firstLineChars="200"/>
    </w:pPr>
  </w:style>
  <w:style w:type="character" w:customStyle="1" w:styleId="73">
    <w:name w:val="纯文本 Char2"/>
    <w:aliases w:val="普通文字 Char Char3,普通文字 Char Char Char,纯文本 Char1 Char1,普通文字 Char Char1 Char1,普通文字 Char Char Char Char Char1,普通文字 Char Char Char Char Char Char Char Char Char Char1,普通文字 Char Char Char Char Char Char Char Char1 Char1,普通文字 Char1 Char1"/>
    <w:link w:val="74"/>
    <w:uiPriority w:val="0"/>
    <w:rPr>
      <w:rFonts w:ascii="宋体" w:hAnsi="Courier New"/>
      <w:kern w:val="2"/>
      <w:sz w:val="21"/>
    </w:rPr>
  </w:style>
  <w:style w:type="paragraph" w:customStyle="1" w:styleId="74">
    <w:name w:val="纯文本1"/>
    <w:basedOn w:val="1"/>
    <w:link w:val="73"/>
    <w:uiPriority w:val="0"/>
    <w:pPr>
      <w:spacing w:line="360" w:lineRule="auto"/>
      <w:ind w:firstLine="200" w:firstLineChars="200"/>
    </w:pPr>
    <w:rPr>
      <w:rFonts w:ascii="宋体" w:hAnsi="Courier New"/>
      <w:szCs w:val="20"/>
    </w:rPr>
  </w:style>
  <w:style w:type="character" w:customStyle="1" w:styleId="75">
    <w:name w:val="引用 Char"/>
    <w:link w:val="76"/>
    <w:uiPriority w:val="29"/>
    <w:rPr>
      <w:i/>
      <w:iCs/>
      <w:color w:val="000000"/>
    </w:rPr>
  </w:style>
  <w:style w:type="paragraph" w:styleId="76">
    <w:name w:val="Quote"/>
    <w:basedOn w:val="1"/>
    <w:next w:val="1"/>
    <w:link w:val="75"/>
    <w:qFormat/>
    <w:uiPriority w:val="29"/>
    <w:pPr>
      <w:widowControl/>
      <w:spacing w:after="200" w:line="276" w:lineRule="auto"/>
      <w:jc w:val="left"/>
    </w:pPr>
    <w:rPr>
      <w:i/>
      <w:iCs/>
      <w:color w:val="000000"/>
      <w:kern w:val="0"/>
      <w:sz w:val="20"/>
      <w:szCs w:val="20"/>
    </w:rPr>
  </w:style>
  <w:style w:type="character" w:customStyle="1" w:styleId="77">
    <w:name w:val="引用 Char1"/>
    <w:semiHidden/>
    <w:uiPriority w:val="99"/>
    <w:rPr>
      <w:i/>
      <w:iCs/>
      <w:color w:val="000000"/>
      <w:kern w:val="2"/>
      <w:sz w:val="21"/>
      <w:szCs w:val="22"/>
    </w:rPr>
  </w:style>
  <w:style w:type="character" w:customStyle="1" w:styleId="78">
    <w:name w:val="正文文本 2 Char"/>
    <w:link w:val="46"/>
    <w:uiPriority w:val="0"/>
    <w:rPr>
      <w:kern w:val="2"/>
      <w:sz w:val="21"/>
    </w:rPr>
  </w:style>
  <w:style w:type="character" w:customStyle="1" w:styleId="79">
    <w:name w:val="正文文本 2 Char1"/>
    <w:uiPriority w:val="0"/>
    <w:rPr>
      <w:kern w:val="2"/>
      <w:sz w:val="21"/>
      <w:szCs w:val="22"/>
    </w:rPr>
  </w:style>
  <w:style w:type="character" w:customStyle="1" w:styleId="80">
    <w:name w:val="文档结构图 Char"/>
    <w:link w:val="16"/>
    <w:uiPriority w:val="0"/>
    <w:rPr>
      <w:kern w:val="2"/>
      <w:sz w:val="21"/>
      <w:shd w:val="clear" w:color="auto" w:fill="000080"/>
    </w:rPr>
  </w:style>
  <w:style w:type="character" w:customStyle="1" w:styleId="81">
    <w:name w:val="文档结构图 Char1"/>
    <w:uiPriority w:val="0"/>
    <w:rPr>
      <w:rFonts w:ascii="宋体"/>
      <w:kern w:val="2"/>
      <w:sz w:val="18"/>
      <w:szCs w:val="18"/>
    </w:rPr>
  </w:style>
  <w:style w:type="character" w:customStyle="1" w:styleId="82">
    <w:name w:val="批注文字 Char"/>
    <w:link w:val="17"/>
    <w:uiPriority w:val="0"/>
    <w:rPr>
      <w:rFonts w:ascii="Times New Roman" w:hAnsi="Times New Roman" w:eastAsia="仿宋_GB2312"/>
      <w:color w:val="00B050"/>
      <w:kern w:val="2"/>
      <w:sz w:val="24"/>
      <w:szCs w:val="24"/>
    </w:rPr>
  </w:style>
  <w:style w:type="character" w:customStyle="1" w:styleId="83">
    <w:name w:val="批注文字 Char1"/>
    <w:uiPriority w:val="0"/>
    <w:rPr>
      <w:kern w:val="2"/>
      <w:sz w:val="21"/>
      <w:szCs w:val="22"/>
    </w:rPr>
  </w:style>
  <w:style w:type="character" w:customStyle="1" w:styleId="84">
    <w:name w:val="正文文本缩进 2 Char"/>
    <w:link w:val="30"/>
    <w:uiPriority w:val="0"/>
    <w:rPr>
      <w:kern w:val="2"/>
      <w:sz w:val="28"/>
    </w:rPr>
  </w:style>
  <w:style w:type="character" w:customStyle="1" w:styleId="85">
    <w:name w:val="正文文本缩进 2 Char1"/>
    <w:uiPriority w:val="0"/>
    <w:rPr>
      <w:kern w:val="2"/>
      <w:sz w:val="21"/>
      <w:szCs w:val="22"/>
    </w:rPr>
  </w:style>
  <w:style w:type="character" w:customStyle="1" w:styleId="86">
    <w:name w:val="表头 Char"/>
    <w:link w:val="87"/>
    <w:uiPriority w:val="0"/>
    <w:rPr>
      <w:rFonts w:ascii="黑体" w:eastAsia="黑体"/>
      <w:sz w:val="24"/>
    </w:rPr>
  </w:style>
  <w:style w:type="paragraph" w:customStyle="1" w:styleId="87">
    <w:name w:val="表头"/>
    <w:basedOn w:val="1"/>
    <w:link w:val="86"/>
    <w:uiPriority w:val="0"/>
    <w:pPr>
      <w:widowControl/>
      <w:spacing w:after="200" w:line="360" w:lineRule="auto"/>
      <w:jc w:val="center"/>
    </w:pPr>
    <w:rPr>
      <w:rFonts w:ascii="黑体" w:eastAsia="黑体"/>
      <w:kern w:val="0"/>
      <w:sz w:val="24"/>
      <w:szCs w:val="20"/>
    </w:rPr>
  </w:style>
  <w:style w:type="character" w:customStyle="1" w:styleId="88">
    <w:name w:val="样式5 Char1"/>
    <w:link w:val="89"/>
    <w:uiPriority w:val="0"/>
    <w:rPr>
      <w:rFonts w:ascii="宋体" w:hAnsi="宋体"/>
      <w:kern w:val="2"/>
      <w:sz w:val="24"/>
    </w:rPr>
  </w:style>
  <w:style w:type="paragraph" w:customStyle="1" w:styleId="89">
    <w:name w:val="样式5"/>
    <w:basedOn w:val="1"/>
    <w:link w:val="88"/>
    <w:uiPriority w:val="0"/>
    <w:pPr>
      <w:widowControl/>
      <w:snapToGrid w:val="0"/>
      <w:spacing w:after="200" w:line="360" w:lineRule="auto"/>
      <w:ind w:firstLine="510" w:firstLineChars="200"/>
      <w:jc w:val="left"/>
    </w:pPr>
    <w:rPr>
      <w:rFonts w:ascii="宋体" w:hAnsi="宋体"/>
      <w:sz w:val="24"/>
      <w:szCs w:val="20"/>
    </w:rPr>
  </w:style>
  <w:style w:type="character" w:customStyle="1" w:styleId="90">
    <w:name w:val="标题 2 Char1"/>
    <w:aliases w:val="标题 2 Char Char"/>
    <w:uiPriority w:val="0"/>
    <w:rPr>
      <w:rFonts w:ascii="Arial" w:hAnsi="Arial" w:eastAsia="黑体"/>
      <w:b/>
      <w:kern w:val="2"/>
      <w:sz w:val="32"/>
    </w:rPr>
  </w:style>
  <w:style w:type="character" w:customStyle="1" w:styleId="91">
    <w:name w:val="正文文本缩进 Char"/>
    <w:link w:val="21"/>
    <w:uiPriority w:val="0"/>
    <w:rPr>
      <w:kern w:val="2"/>
      <w:sz w:val="21"/>
    </w:rPr>
  </w:style>
  <w:style w:type="character" w:customStyle="1" w:styleId="92">
    <w:name w:val="正文文本缩进 Char1"/>
    <w:uiPriority w:val="0"/>
    <w:rPr>
      <w:kern w:val="2"/>
      <w:sz w:val="21"/>
      <w:szCs w:val="22"/>
    </w:rPr>
  </w:style>
  <w:style w:type="character" w:customStyle="1" w:styleId="93">
    <w:name w:val="正文缩进 Char1"/>
    <w:link w:val="13"/>
    <w:uiPriority w:val="0"/>
    <w:rPr>
      <w:sz w:val="24"/>
      <w:szCs w:val="22"/>
    </w:rPr>
  </w:style>
  <w:style w:type="character" w:customStyle="1" w:styleId="94">
    <w:name w:val="正文文本 Char"/>
    <w:link w:val="20"/>
    <w:uiPriority w:val="0"/>
    <w:rPr>
      <w:kern w:val="2"/>
      <w:sz w:val="21"/>
    </w:rPr>
  </w:style>
  <w:style w:type="character" w:customStyle="1" w:styleId="95">
    <w:name w:val="正文文本 Char1"/>
    <w:uiPriority w:val="0"/>
    <w:rPr>
      <w:kern w:val="2"/>
      <w:sz w:val="21"/>
      <w:szCs w:val="22"/>
    </w:rPr>
  </w:style>
  <w:style w:type="character" w:customStyle="1" w:styleId="96">
    <w:name w:val="表名，图名 Char"/>
    <w:link w:val="97"/>
    <w:uiPriority w:val="0"/>
    <w:rPr>
      <w:rFonts w:ascii="Times New Roman" w:hAnsi="Times New Roman" w:eastAsia="黑体"/>
      <w:color w:val="1F497D"/>
      <w:kern w:val="2"/>
      <w:sz w:val="21"/>
      <w:szCs w:val="21"/>
    </w:rPr>
  </w:style>
  <w:style w:type="paragraph" w:customStyle="1" w:styleId="97">
    <w:name w:val="表名，图名"/>
    <w:basedOn w:val="1"/>
    <w:link w:val="96"/>
    <w:qFormat/>
    <w:uiPriority w:val="0"/>
    <w:pPr>
      <w:spacing w:line="360" w:lineRule="auto"/>
      <w:ind w:firstLine="200" w:firstLineChars="200"/>
      <w:jc w:val="center"/>
    </w:pPr>
    <w:rPr>
      <w:rFonts w:ascii="Times New Roman" w:hAnsi="Times New Roman" w:eastAsia="黑体"/>
      <w:color w:val="1F497D"/>
      <w:szCs w:val="21"/>
    </w:rPr>
  </w:style>
  <w:style w:type="character" w:styleId="98">
    <w:name w:val=""/>
    <w:qFormat/>
    <w:uiPriority w:val="21"/>
    <w:rPr>
      <w:b/>
      <w:bCs/>
      <w:i/>
      <w:iCs/>
      <w:color w:val="2DA2BF"/>
    </w:rPr>
  </w:style>
  <w:style w:type="character" w:customStyle="1" w:styleId="99">
    <w:name w:val="段 Char"/>
    <w:link w:val="100"/>
    <w:uiPriority w:val="0"/>
    <w:rPr>
      <w:rFonts w:ascii="宋体" w:hAnsi="Times New Roman"/>
      <w:sz w:val="21"/>
    </w:rPr>
  </w:style>
  <w:style w:type="paragraph" w:customStyle="1" w:styleId="100">
    <w:name w:val="段"/>
    <w:link w:val="99"/>
    <w:uiPriority w:val="0"/>
    <w:pPr>
      <w:autoSpaceDE w:val="0"/>
      <w:autoSpaceDN w:val="0"/>
      <w:ind w:firstLine="200" w:firstLineChars="200"/>
      <w:jc w:val="both"/>
    </w:pPr>
    <w:rPr>
      <w:rFonts w:ascii="宋体" w:hAnsi="Times New Roman"/>
      <w:sz w:val="21"/>
      <w:lang w:val="en-US" w:eastAsia="zh-CN" w:bidi="ar-SA"/>
    </w:rPr>
  </w:style>
  <w:style w:type="character" w:customStyle="1" w:styleId="101">
    <w:name w:val="样式2 Char"/>
    <w:link w:val="102"/>
    <w:uiPriority w:val="0"/>
    <w:rPr>
      <w:rFonts w:eastAsia="仿宋_GB2312"/>
      <w:sz w:val="28"/>
      <w:szCs w:val="22"/>
    </w:rPr>
  </w:style>
  <w:style w:type="paragraph" w:customStyle="1" w:styleId="102">
    <w:name w:val="样式2"/>
    <w:basedOn w:val="1"/>
    <w:link w:val="101"/>
    <w:uiPriority w:val="0"/>
    <w:pPr>
      <w:widowControl/>
      <w:spacing w:after="200" w:line="480" w:lineRule="exact"/>
      <w:ind w:firstLine="200" w:firstLineChars="200"/>
      <w:jc w:val="left"/>
    </w:pPr>
    <w:rPr>
      <w:rFonts w:eastAsia="仿宋_GB2312"/>
      <w:kern w:val="0"/>
      <w:sz w:val="28"/>
    </w:rPr>
  </w:style>
  <w:style w:type="character" w:styleId="103">
    <w:name w:val=""/>
    <w:qFormat/>
    <w:uiPriority w:val="33"/>
    <w:rPr>
      <w:b/>
      <w:bCs/>
      <w:smallCaps/>
      <w:spacing w:val="5"/>
    </w:rPr>
  </w:style>
  <w:style w:type="character" w:styleId="104">
    <w:name w:val=""/>
    <w:qFormat/>
    <w:uiPriority w:val="19"/>
    <w:rPr>
      <w:i/>
      <w:iCs/>
      <w:color w:val="808080"/>
    </w:rPr>
  </w:style>
  <w:style w:type="character" w:customStyle="1" w:styleId="105">
    <w:name w:val="正文首行缩进 2 Char"/>
    <w:link w:val="52"/>
    <w:uiPriority w:val="0"/>
    <w:rPr>
      <w:kern w:val="2"/>
      <w:sz w:val="21"/>
    </w:rPr>
  </w:style>
  <w:style w:type="character" w:customStyle="1" w:styleId="106">
    <w:name w:val="正文首行缩进 2 Char1"/>
    <w:uiPriority w:val="0"/>
    <w:rPr>
      <w:kern w:val="2"/>
      <w:sz w:val="21"/>
      <w:szCs w:val="22"/>
    </w:rPr>
  </w:style>
  <w:style w:type="character" w:customStyle="1" w:styleId="107">
    <w:name w:val="1 Char"/>
    <w:aliases w:val="Body Text Indent 2 Char,正文文字缩进 2 Char Char,正文文字缩进 21 Char Char"/>
    <w:uiPriority w:val="0"/>
    <w:rPr>
      <w:rFonts w:eastAsia="宋体"/>
      <w:kern w:val="2"/>
      <w:sz w:val="28"/>
      <w:lang w:val="en-US" w:eastAsia="zh-CN"/>
    </w:rPr>
  </w:style>
  <w:style w:type="character" w:customStyle="1" w:styleId="108">
    <w:name w:val="表格标题 Char"/>
    <w:link w:val="109"/>
    <w:uiPriority w:val="0"/>
    <w:rPr>
      <w:rFonts w:ascii="Times New Roman" w:hAnsi="Times New Roman" w:eastAsia="黑体"/>
      <w:kern w:val="2"/>
      <w:sz w:val="21"/>
      <w:szCs w:val="21"/>
    </w:rPr>
  </w:style>
  <w:style w:type="paragraph" w:customStyle="1" w:styleId="109">
    <w:name w:val="表格标题"/>
    <w:basedOn w:val="110"/>
    <w:link w:val="108"/>
    <w:qFormat/>
    <w:uiPriority w:val="0"/>
    <w:pPr>
      <w:ind w:firstLine="0" w:firstLineChars="0"/>
      <w:jc w:val="center"/>
    </w:pPr>
    <w:rPr>
      <w:rFonts w:eastAsia="黑体"/>
      <w:sz w:val="21"/>
      <w:szCs w:val="21"/>
      <w:lang w:val="en-US" w:eastAsia="zh-CN"/>
    </w:rPr>
  </w:style>
  <w:style w:type="paragraph" w:customStyle="1" w:styleId="110">
    <w:name w:val="正文1"/>
    <w:basedOn w:val="1"/>
    <w:link w:val="111"/>
    <w:qFormat/>
    <w:uiPriority w:val="0"/>
    <w:pPr>
      <w:spacing w:line="360" w:lineRule="auto"/>
      <w:ind w:firstLine="200" w:firstLineChars="200"/>
    </w:pPr>
    <w:rPr>
      <w:rFonts w:ascii="Times New Roman" w:hAnsi="Times New Roman" w:eastAsia="仿宋_GB2312"/>
      <w:sz w:val="24"/>
      <w:szCs w:val="24"/>
    </w:rPr>
  </w:style>
  <w:style w:type="character" w:customStyle="1" w:styleId="111">
    <w:name w:val="正文 Char"/>
    <w:link w:val="110"/>
    <w:uiPriority w:val="0"/>
    <w:rPr>
      <w:rFonts w:ascii="Times New Roman" w:hAnsi="Times New Roman" w:eastAsia="仿宋_GB2312"/>
      <w:kern w:val="2"/>
      <w:sz w:val="24"/>
      <w:szCs w:val="24"/>
    </w:rPr>
  </w:style>
  <w:style w:type="character" w:customStyle="1" w:styleId="112">
    <w:name w:val="标题 3 Char1"/>
    <w:uiPriority w:val="0"/>
    <w:rPr>
      <w:rFonts w:eastAsia="宋体"/>
      <w:b/>
      <w:kern w:val="2"/>
      <w:sz w:val="32"/>
      <w:lang w:val="en-US" w:eastAsia="zh-CN" w:bidi="ar-SA"/>
    </w:rPr>
  </w:style>
  <w:style w:type="character" w:customStyle="1" w:styleId="113">
    <w:name w:val="纯文本 Char1"/>
    <w:aliases w:val="普通文字 Char Char1,普通文字 Char Char Char1,普通文字 Char Char Char Char Char Char Char Char Char,普通文字 Char Char Char Char Char Char Char Char1, Char Char Char,纯文本 Char Char Char Char Char Char1,纯文本 Char Char Char Char Char Char Char Char1,普通文字1 Char"/>
    <w:link w:val="26"/>
    <w:uiPriority w:val="0"/>
    <w:rPr>
      <w:rFonts w:ascii="宋体" w:hAnsi="Courier New"/>
      <w:kern w:val="2"/>
      <w:sz w:val="21"/>
    </w:rPr>
  </w:style>
  <w:style w:type="character" w:customStyle="1" w:styleId="114">
    <w:name w:val="纯文本 Char"/>
    <w:aliases w:val="表内文字 Char Char,纯文本 Char Char Char Char Char Char,纯文本 Char Char Char Char Char Char Char Char,普通文字 Char1,孙 Char,纯文本11 Char1,普通文字11 Char1"/>
    <w:uiPriority w:val="0"/>
    <w:rPr>
      <w:rFonts w:ascii="宋体" w:hAnsi="Courier New" w:cs="Courier New"/>
      <w:kern w:val="2"/>
      <w:sz w:val="21"/>
      <w:szCs w:val="21"/>
    </w:rPr>
  </w:style>
  <w:style w:type="character" w:customStyle="1" w:styleId="115">
    <w:name w:val="正文20110806 Char"/>
    <w:link w:val="116"/>
    <w:uiPriority w:val="0"/>
    <w:rPr>
      <w:rFonts w:ascii="Times New Roman" w:hAnsi="Times New Roman" w:eastAsia="仿宋_GB2312"/>
      <w:color w:val="000000"/>
      <w:kern w:val="28"/>
      <w:sz w:val="24"/>
      <w:u w:val="none" w:color="000000"/>
      <w:lang w:val="en-GB"/>
    </w:rPr>
  </w:style>
  <w:style w:type="paragraph" w:customStyle="1" w:styleId="116">
    <w:name w:val="正文20110806"/>
    <w:basedOn w:val="1"/>
    <w:next w:val="1"/>
    <w:link w:val="115"/>
    <w:uiPriority w:val="0"/>
    <w:pPr>
      <w:spacing w:line="360" w:lineRule="auto"/>
      <w:ind w:firstLine="200" w:firstLineChars="200"/>
    </w:pPr>
    <w:rPr>
      <w:rFonts w:ascii="Times New Roman" w:hAnsi="Times New Roman" w:eastAsia="仿宋_GB2312"/>
      <w:color w:val="000000"/>
      <w:kern w:val="28"/>
      <w:sz w:val="24"/>
      <w:szCs w:val="20"/>
      <w:u w:val="none" w:color="000000"/>
      <w:lang w:val="en-GB"/>
    </w:rPr>
  </w:style>
  <w:style w:type="character" w:customStyle="1" w:styleId="117">
    <w:name w:val="样式3 Char"/>
    <w:link w:val="118"/>
    <w:uiPriority w:val="0"/>
    <w:rPr>
      <w:rFonts w:ascii="Arial" w:hAnsi="Arial" w:eastAsia="黑体"/>
      <w:b/>
      <w:spacing w:val="20"/>
      <w:kern w:val="2"/>
      <w:sz w:val="32"/>
    </w:rPr>
  </w:style>
  <w:style w:type="paragraph" w:customStyle="1" w:styleId="118">
    <w:name w:val="样式3"/>
    <w:basedOn w:val="119"/>
    <w:link w:val="117"/>
    <w:qFormat/>
    <w:uiPriority w:val="0"/>
    <w:pPr>
      <w:textAlignment w:val="center"/>
    </w:pPr>
    <w:rPr>
      <w:rFonts w:ascii="Arial" w:hAnsi="Arial"/>
    </w:rPr>
  </w:style>
  <w:style w:type="paragraph" w:customStyle="1" w:styleId="119">
    <w:name w:val="样式 标题 3条标题1.1.1标题 3 Char2条标题1.1.1 CharBSH-3 CharH3 Char标题 ..."/>
    <w:basedOn w:val="4"/>
    <w:link w:val="120"/>
    <w:uiPriority w:val="0"/>
    <w:pPr>
      <w:pageBreakBefore/>
      <w:spacing w:before="0" w:line="720" w:lineRule="auto"/>
      <w:jc w:val="center"/>
    </w:pPr>
    <w:rPr>
      <w:rFonts w:ascii="黑体" w:hAnsi="宋体" w:eastAsia="黑体"/>
      <w:bCs w:val="0"/>
      <w:color w:val="auto"/>
      <w:spacing w:val="20"/>
      <w:kern w:val="2"/>
      <w:sz w:val="32"/>
      <w:lang w:val="en-US" w:eastAsia="zh-CN"/>
    </w:rPr>
  </w:style>
  <w:style w:type="character" w:customStyle="1" w:styleId="120">
    <w:name w:val="样式 标题 3条标题1.1.1标题 3 Char2条标题1.1.1 CharBSH-3 CharH3 Char标题 ... Char"/>
    <w:link w:val="119"/>
    <w:uiPriority w:val="0"/>
    <w:rPr>
      <w:rFonts w:ascii="黑体" w:hAnsi="宋体" w:eastAsia="黑体"/>
      <w:b/>
      <w:spacing w:val="20"/>
      <w:kern w:val="2"/>
      <w:sz w:val="32"/>
    </w:rPr>
  </w:style>
  <w:style w:type="character" w:customStyle="1" w:styleId="121">
    <w:name w:val="Char Char4"/>
    <w:uiPriority w:val="0"/>
    <w:rPr>
      <w:rFonts w:eastAsia="宋体"/>
      <w:kern w:val="2"/>
      <w:sz w:val="21"/>
      <w:lang w:val="en-US" w:eastAsia="zh-CN"/>
    </w:rPr>
  </w:style>
  <w:style w:type="character" w:customStyle="1" w:styleId="122">
    <w:name w:val="样式 四号"/>
    <w:basedOn w:val="54"/>
    <w:uiPriority w:val="0"/>
  </w:style>
  <w:style w:type="character" w:customStyle="1" w:styleId="123">
    <w:name w:val="样式 样式2 + 宋体 Char"/>
    <w:link w:val="124"/>
    <w:uiPriority w:val="0"/>
    <w:rPr>
      <w:rFonts w:ascii="宋体" w:hAnsi="宋体"/>
      <w:kern w:val="2"/>
      <w:sz w:val="28"/>
    </w:rPr>
  </w:style>
  <w:style w:type="paragraph" w:customStyle="1" w:styleId="124">
    <w:name w:val="样式 样式2 + 宋体"/>
    <w:basedOn w:val="102"/>
    <w:link w:val="123"/>
    <w:uiPriority w:val="0"/>
    <w:pPr>
      <w:spacing w:line="360" w:lineRule="auto"/>
    </w:pPr>
    <w:rPr>
      <w:rFonts w:ascii="宋体" w:hAnsi="宋体" w:eastAsia="宋体"/>
      <w:kern w:val="2"/>
      <w:szCs w:val="20"/>
    </w:rPr>
  </w:style>
  <w:style w:type="character" w:customStyle="1" w:styleId="125">
    <w:name w:val="样式 标题 2标题 2 Char + 自动设置 首行缩进:  1.13 厘米 Char"/>
    <w:link w:val="126"/>
    <w:uiPriority w:val="0"/>
    <w:rPr>
      <w:rFonts w:ascii="黑体" w:hAnsi="Arial" w:eastAsia="黑体"/>
      <w:b/>
      <w:kern w:val="2"/>
      <w:sz w:val="28"/>
    </w:rPr>
  </w:style>
  <w:style w:type="paragraph" w:customStyle="1" w:styleId="126">
    <w:name w:val="样式 标题 2标题 2 Char + 自动设置 首行缩进:  1.13 厘米"/>
    <w:basedOn w:val="3"/>
    <w:link w:val="125"/>
    <w:uiPriority w:val="0"/>
    <w:pPr>
      <w:spacing w:before="0" w:line="360" w:lineRule="auto"/>
      <w:ind w:firstLine="200" w:firstLineChars="200"/>
    </w:pPr>
    <w:rPr>
      <w:rFonts w:ascii="黑体" w:hAnsi="Arial" w:eastAsia="黑体"/>
      <w:bCs w:val="0"/>
      <w:color w:val="auto"/>
      <w:kern w:val="2"/>
      <w:sz w:val="28"/>
      <w:szCs w:val="20"/>
      <w:lang w:val="en-US" w:eastAsia="zh-CN"/>
    </w:rPr>
  </w:style>
  <w:style w:type="character" w:customStyle="1" w:styleId="127">
    <w:name w:val="Char Char Char1"/>
    <w:uiPriority w:val="0"/>
    <w:rPr>
      <w:rFonts w:ascii="宋体" w:hAnsi="Courier New" w:eastAsia="宋体"/>
      <w:lang w:bidi="ar-SA"/>
    </w:rPr>
  </w:style>
  <w:style w:type="character" w:customStyle="1" w:styleId="128">
    <w:name w:val="表格 新规 Char"/>
    <w:link w:val="129"/>
    <w:uiPriority w:val="0"/>
    <w:rPr>
      <w:rFonts w:ascii="Times New Roman" w:hAnsi="Times New Roman" w:eastAsia="仿宋_GB2312"/>
      <w:kern w:val="2"/>
      <w:sz w:val="21"/>
      <w:szCs w:val="21"/>
    </w:rPr>
  </w:style>
  <w:style w:type="paragraph" w:customStyle="1" w:styleId="129">
    <w:name w:val="表格 新规"/>
    <w:basedOn w:val="1"/>
    <w:link w:val="128"/>
    <w:qFormat/>
    <w:uiPriority w:val="0"/>
    <w:pPr>
      <w:adjustRightInd w:val="0"/>
      <w:snapToGrid w:val="0"/>
      <w:spacing w:line="360" w:lineRule="auto"/>
      <w:ind w:firstLine="200" w:firstLineChars="200"/>
      <w:jc w:val="center"/>
    </w:pPr>
    <w:rPr>
      <w:rFonts w:ascii="Times New Roman" w:hAnsi="Times New Roman" w:eastAsia="仿宋_GB2312"/>
      <w:szCs w:val="21"/>
    </w:rPr>
  </w:style>
  <w:style w:type="character" w:customStyle="1" w:styleId="130">
    <w:name w:val="正文文本 3 Char"/>
    <w:link w:val="19"/>
    <w:uiPriority w:val="0"/>
    <w:rPr>
      <w:rFonts w:eastAsia="仿宋_GB2312"/>
      <w:color w:val="FF0000"/>
      <w:kern w:val="2"/>
      <w:sz w:val="28"/>
    </w:rPr>
  </w:style>
  <w:style w:type="character" w:customStyle="1" w:styleId="131">
    <w:name w:val="正文文本 3 Char1"/>
    <w:uiPriority w:val="0"/>
    <w:rPr>
      <w:kern w:val="2"/>
      <w:sz w:val="16"/>
      <w:szCs w:val="16"/>
    </w:rPr>
  </w:style>
  <w:style w:type="character" w:customStyle="1" w:styleId="132">
    <w:name w:val="正文文本缩进 3 Char"/>
    <w:link w:val="41"/>
    <w:uiPriority w:val="0"/>
    <w:rPr>
      <w:rFonts w:ascii="仿宋_GB2312" w:eastAsia="仿宋_GB2312"/>
      <w:spacing w:val="-6"/>
      <w:kern w:val="2"/>
      <w:sz w:val="28"/>
    </w:rPr>
  </w:style>
  <w:style w:type="character" w:customStyle="1" w:styleId="133">
    <w:name w:val="正文文本缩进 3 Char1"/>
    <w:uiPriority w:val="0"/>
    <w:rPr>
      <w:kern w:val="2"/>
      <w:sz w:val="16"/>
      <w:szCs w:val="16"/>
    </w:rPr>
  </w:style>
  <w:style w:type="character" w:customStyle="1" w:styleId="134">
    <w:name w:val="正文 Char Char"/>
    <w:uiPriority w:val="0"/>
    <w:rPr>
      <w:rFonts w:eastAsia="仿宋_GB2312"/>
      <w:kern w:val="2"/>
      <w:sz w:val="24"/>
      <w:szCs w:val="24"/>
    </w:rPr>
  </w:style>
  <w:style w:type="character" w:customStyle="1" w:styleId="135">
    <w:name w:val="批注主题 Char"/>
    <w:link w:val="50"/>
    <w:uiPriority w:val="0"/>
    <w:rPr>
      <w:rFonts w:ascii="Times New Roman" w:hAnsi="Times New Roman" w:eastAsia="仿宋_GB2312"/>
      <w:b/>
      <w:bCs/>
      <w:color w:val="00B050"/>
      <w:kern w:val="2"/>
      <w:sz w:val="24"/>
      <w:szCs w:val="24"/>
    </w:rPr>
  </w:style>
  <w:style w:type="character" w:customStyle="1" w:styleId="136">
    <w:name w:val="批注主题 Char1"/>
    <w:uiPriority w:val="0"/>
    <w:rPr>
      <w:b/>
      <w:bCs/>
      <w:kern w:val="2"/>
      <w:sz w:val="21"/>
      <w:szCs w:val="22"/>
    </w:rPr>
  </w:style>
  <w:style w:type="character" w:styleId="137">
    <w:name w:val=""/>
    <w:qFormat/>
    <w:uiPriority w:val="31"/>
    <w:rPr>
      <w:smallCaps/>
      <w:color w:val="DA1F28"/>
      <w:u w:val="single"/>
    </w:rPr>
  </w:style>
  <w:style w:type="character" w:customStyle="1" w:styleId="138">
    <w:name w:val="无间隔 Char"/>
    <w:link w:val="139"/>
    <w:uiPriority w:val="1"/>
    <w:rPr>
      <w:sz w:val="22"/>
      <w:szCs w:val="22"/>
    </w:rPr>
  </w:style>
  <w:style w:type="paragraph" w:styleId="139">
    <w:name w:val="No Spacing"/>
    <w:link w:val="138"/>
    <w:qFormat/>
    <w:uiPriority w:val="1"/>
    <w:rPr>
      <w:sz w:val="22"/>
      <w:szCs w:val="22"/>
      <w:lang w:val="en-US" w:eastAsia="zh-CN" w:bidi="ar-SA"/>
    </w:rPr>
  </w:style>
  <w:style w:type="character" w:customStyle="1" w:styleId="140">
    <w:name w:val="页眉 Char2"/>
    <w:uiPriority w:val="0"/>
    <w:rPr>
      <w:rFonts w:eastAsia="宋体"/>
      <w:kern w:val="2"/>
      <w:sz w:val="18"/>
      <w:lang w:val="en-US" w:eastAsia="zh-CN" w:bidi="ar-SA"/>
    </w:rPr>
  </w:style>
  <w:style w:type="character" w:customStyle="1" w:styleId="141">
    <w:name w:val="日期 Char"/>
    <w:link w:val="29"/>
    <w:uiPriority w:val="0"/>
    <w:rPr>
      <w:kern w:val="2"/>
      <w:sz w:val="21"/>
    </w:rPr>
  </w:style>
  <w:style w:type="character" w:customStyle="1" w:styleId="142">
    <w:name w:val="日期 Char1"/>
    <w:uiPriority w:val="0"/>
    <w:rPr>
      <w:kern w:val="2"/>
      <w:sz w:val="21"/>
      <w:szCs w:val="22"/>
    </w:rPr>
  </w:style>
  <w:style w:type="character" w:customStyle="1" w:styleId="143">
    <w:name w:val="样式1 Char"/>
    <w:link w:val="144"/>
    <w:uiPriority w:val="0"/>
    <w:rPr>
      <w:rFonts w:ascii="Cambria" w:hAnsi="Cambria" w:eastAsia="黑体"/>
      <w:b/>
      <w:bCs/>
      <w:color w:val="21798E"/>
      <w:spacing w:val="10"/>
      <w:kern w:val="10"/>
      <w:sz w:val="28"/>
      <w:szCs w:val="28"/>
    </w:rPr>
  </w:style>
  <w:style w:type="paragraph" w:customStyle="1" w:styleId="144">
    <w:name w:val="样式1"/>
    <w:basedOn w:val="145"/>
    <w:link w:val="143"/>
    <w:uiPriority w:val="0"/>
    <w:pPr>
      <w:spacing w:before="120" w:after="120" w:afterLines="0" w:line="500" w:lineRule="exact"/>
    </w:pPr>
    <w:rPr>
      <w:b/>
      <w:kern w:val="10"/>
      <w:lang w:val="en-US" w:eastAsia="zh-CN"/>
    </w:rPr>
  </w:style>
  <w:style w:type="paragraph" w:customStyle="1" w:styleId="145">
    <w:name w:val="样式 标题 1 + Times New Roman 首行缩进:  1.35 厘米"/>
    <w:basedOn w:val="2"/>
    <w:uiPriority w:val="0"/>
    <w:pPr>
      <w:keepNext w:val="0"/>
      <w:keepLines w:val="0"/>
      <w:pageBreakBefore/>
      <w:spacing w:before="0" w:after="156" w:afterLines="50" w:line="360" w:lineRule="auto"/>
      <w:ind w:firstLine="200" w:firstLineChars="200"/>
    </w:pPr>
    <w:rPr>
      <w:rFonts w:eastAsia="黑体"/>
      <w:b w:val="0"/>
      <w:spacing w:val="10"/>
    </w:rPr>
  </w:style>
  <w:style w:type="character" w:customStyle="1" w:styleId="146">
    <w:name w:val="Char Char24"/>
    <w:uiPriority w:val="0"/>
    <w:rPr>
      <w:rFonts w:ascii="Arial" w:hAnsi="Arial" w:eastAsia="黑体"/>
      <w:b/>
      <w:kern w:val="2"/>
      <w:sz w:val="30"/>
      <w:lang w:val="en-US" w:eastAsia="zh-CN"/>
    </w:rPr>
  </w:style>
  <w:style w:type="character" w:customStyle="1" w:styleId="147">
    <w:name w:val="样式 样式 标题 2标题 2 Char + 自动设置 首行缩进:  1.13 厘米 + (中文) 仿宋_GB2312 三号 Char"/>
    <w:link w:val="148"/>
    <w:uiPriority w:val="0"/>
    <w:rPr>
      <w:rFonts w:ascii="黑体" w:eastAsia="黑体"/>
      <w:b/>
      <w:kern w:val="2"/>
      <w:sz w:val="32"/>
    </w:rPr>
  </w:style>
  <w:style w:type="paragraph" w:customStyle="1" w:styleId="148">
    <w:name w:val="样式 样式 标题 2标题 2 Char + 自动设置 首行缩进:  1.13 厘米 + (中文) 仿宋_GB2312 三号"/>
    <w:basedOn w:val="126"/>
    <w:link w:val="147"/>
    <w:uiPriority w:val="0"/>
    <w:rPr>
      <w:rFonts w:hAnsi="Calibri"/>
      <w:sz w:val="32"/>
    </w:rPr>
  </w:style>
  <w:style w:type="character" w:customStyle="1" w:styleId="149">
    <w:name w:val="Char Char10"/>
    <w:uiPriority w:val="0"/>
    <w:rPr>
      <w:rFonts w:ascii="宋体" w:hAnsi="宋体" w:eastAsia="宋体"/>
      <w:kern w:val="2"/>
      <w:sz w:val="21"/>
      <w:lang w:val="en-US" w:eastAsia="zh-CN"/>
    </w:rPr>
  </w:style>
  <w:style w:type="character" w:customStyle="1" w:styleId="150">
    <w:name w:val="标题 2 Char2"/>
    <w:aliases w:val="标题 2 Char Char1"/>
    <w:uiPriority w:val="0"/>
    <w:rPr>
      <w:rFonts w:ascii="Arial" w:hAnsi="Arial" w:eastAsia="黑体"/>
      <w:b/>
      <w:kern w:val="2"/>
      <w:sz w:val="30"/>
      <w:lang w:val="en-US" w:eastAsia="zh-CN"/>
    </w:rPr>
  </w:style>
  <w:style w:type="character" w:customStyle="1" w:styleId="151">
    <w:name w:val="正文首行缩进 Char"/>
    <w:link w:val="51"/>
    <w:uiPriority w:val="0"/>
    <w:rPr>
      <w:kern w:val="2"/>
      <w:sz w:val="21"/>
    </w:rPr>
  </w:style>
  <w:style w:type="character" w:customStyle="1" w:styleId="152">
    <w:name w:val="正文首行缩进 Char1"/>
    <w:uiPriority w:val="0"/>
    <w:rPr>
      <w:kern w:val="2"/>
      <w:sz w:val="21"/>
      <w:szCs w:val="22"/>
    </w:rPr>
  </w:style>
  <w:style w:type="character" w:styleId="153">
    <w:name w:val=""/>
    <w:qFormat/>
    <w:uiPriority w:val="32"/>
    <w:rPr>
      <w:b/>
      <w:bCs/>
      <w:smallCaps/>
      <w:color w:val="DA1F28"/>
      <w:spacing w:val="5"/>
      <w:u w:val="single"/>
    </w:rPr>
  </w:style>
  <w:style w:type="character" w:customStyle="1" w:styleId="154">
    <w:name w:val="副标题 Char"/>
    <w:link w:val="38"/>
    <w:uiPriority w:val="11"/>
    <w:rPr>
      <w:rFonts w:ascii="Cambria" w:hAnsi="Cambria"/>
      <w:i/>
      <w:iCs/>
      <w:color w:val="2DA2BF"/>
      <w:spacing w:val="15"/>
      <w:sz w:val="24"/>
      <w:szCs w:val="24"/>
    </w:rPr>
  </w:style>
  <w:style w:type="character" w:customStyle="1" w:styleId="155">
    <w:name w:val="副标题 Char1"/>
    <w:uiPriority w:val="0"/>
    <w:rPr>
      <w:rFonts w:ascii="Calibri Light" w:hAnsi="Calibri Light" w:cs="Times New Roman"/>
      <w:b/>
      <w:bCs/>
      <w:kern w:val="28"/>
      <w:sz w:val="32"/>
      <w:szCs w:val="32"/>
    </w:rPr>
  </w:style>
  <w:style w:type="character" w:customStyle="1" w:styleId="156">
    <w:name w:val="普通文字 Char Char2"/>
    <w:aliases w:val="普通文字 Char Char Char Char1,普通文字 Char Char Char2,纯文本 Char1 Char,普通文字 Char Char1 Char,普通文字 Char Char Char Char Char,普通文字 Char Char Char Char Char Char Char Char Char Char,普通文字 Char Char Char Char Char Char Char Char1 Char,普通文字 Char1 Char"/>
    <w:uiPriority w:val="0"/>
    <w:rPr>
      <w:rFonts w:ascii="宋体" w:hAnsi="Courier New" w:eastAsia="宋体"/>
      <w:kern w:val="2"/>
      <w:sz w:val="21"/>
      <w:lang w:val="en-US" w:eastAsia="zh-CN"/>
    </w:rPr>
  </w:style>
  <w:style w:type="character" w:customStyle="1" w:styleId="157">
    <w:name w:val="正文缩进 Char2"/>
    <w:aliases w:val="正文（首行缩进两字） Char Char Char,正文不缩进 Char,s4 Char,标题4 Char,表正文 Char,正文非缩进 Char,正文（首行缩进两字） Char Char1,特点 Char1,悬挂 Char,段落正文缩进 Char,段落正文 Char,首行缩进两字 Char,特点 Char Char,文本条款 Char,图表 Char,10 Char,正文缩进 Char1 Char1,正文缩进 Char Char Char1,正文（首行缩进两字） Char1"/>
    <w:uiPriority w:val="0"/>
    <w:rPr>
      <w:sz w:val="24"/>
      <w:szCs w:val="22"/>
    </w:rPr>
  </w:style>
  <w:style w:type="character" w:customStyle="1" w:styleId="158">
    <w:name w:val="明显引用 Char"/>
    <w:link w:val="159"/>
    <w:uiPriority w:val="30"/>
    <w:rPr>
      <w:b/>
      <w:bCs/>
      <w:i/>
      <w:iCs/>
      <w:color w:val="2DA2BF"/>
    </w:rPr>
  </w:style>
  <w:style w:type="paragraph" w:styleId="159">
    <w:name w:val="Intense Quote"/>
    <w:basedOn w:val="1"/>
    <w:next w:val="1"/>
    <w:link w:val="158"/>
    <w:qFormat/>
    <w:uiPriority w:val="30"/>
    <w:pPr>
      <w:widowControl/>
      <w:pBdr>
        <w:bottom w:val="single" w:color="2DA2BF" w:sz="4" w:space="4"/>
      </w:pBdr>
      <w:spacing w:before="200" w:after="280" w:line="276" w:lineRule="auto"/>
      <w:ind w:left="936" w:right="936"/>
      <w:jc w:val="left"/>
    </w:pPr>
    <w:rPr>
      <w:b/>
      <w:bCs/>
      <w:i/>
      <w:iCs/>
      <w:color w:val="2DA2BF"/>
      <w:kern w:val="0"/>
      <w:sz w:val="20"/>
      <w:szCs w:val="20"/>
    </w:rPr>
  </w:style>
  <w:style w:type="character" w:customStyle="1" w:styleId="160">
    <w:name w:val="明显引用 Char1"/>
    <w:semiHidden/>
    <w:uiPriority w:val="99"/>
    <w:rPr>
      <w:b/>
      <w:bCs/>
      <w:i/>
      <w:iCs/>
      <w:color w:val="5B9BD5"/>
      <w:kern w:val="2"/>
      <w:sz w:val="21"/>
      <w:szCs w:val="22"/>
    </w:rPr>
  </w:style>
  <w:style w:type="character" w:customStyle="1" w:styleId="161">
    <w:name w:val="标题 2 Char Char Char"/>
    <w:uiPriority w:val="0"/>
    <w:rPr>
      <w:rFonts w:ascii="Arial" w:hAnsi="Arial" w:eastAsia="黑体"/>
      <w:kern w:val="2"/>
      <w:sz w:val="30"/>
      <w:lang w:val="en-US" w:eastAsia="zh-CN"/>
    </w:rPr>
  </w:style>
  <w:style w:type="character" w:customStyle="1" w:styleId="162">
    <w:name w:val="标题3 Char"/>
    <w:uiPriority w:val="0"/>
    <w:rPr>
      <w:rFonts w:ascii="宋体" w:hAnsi="宋体" w:eastAsia="宋体"/>
      <w:kern w:val="2"/>
      <w:sz w:val="24"/>
      <w:lang w:val="en-US" w:eastAsia="zh-CN"/>
    </w:rPr>
  </w:style>
  <w:style w:type="character" w:customStyle="1" w:styleId="163">
    <w:name w:val="页脚 Char2"/>
    <w:uiPriority w:val="99"/>
    <w:rPr>
      <w:rFonts w:eastAsia="宋体"/>
      <w:kern w:val="2"/>
      <w:sz w:val="18"/>
      <w:lang w:val="en-US" w:eastAsia="zh-CN" w:bidi="ar-SA"/>
    </w:rPr>
  </w:style>
  <w:style w:type="character" w:customStyle="1" w:styleId="164">
    <w:name w:val="Char Char11"/>
    <w:uiPriority w:val="0"/>
    <w:rPr>
      <w:kern w:val="2"/>
      <w:sz w:val="21"/>
    </w:rPr>
  </w:style>
  <w:style w:type="character" w:customStyle="1" w:styleId="165">
    <w:name w:val="标题 Char"/>
    <w:link w:val="49"/>
    <w:uiPriority w:val="10"/>
    <w:rPr>
      <w:rFonts w:ascii="Cambria" w:hAnsi="Cambria"/>
      <w:color w:val="343434"/>
      <w:spacing w:val="5"/>
      <w:kern w:val="28"/>
      <w:sz w:val="52"/>
      <w:szCs w:val="52"/>
    </w:rPr>
  </w:style>
  <w:style w:type="character" w:customStyle="1" w:styleId="166">
    <w:name w:val="标题 Char1"/>
    <w:uiPriority w:val="0"/>
    <w:rPr>
      <w:rFonts w:ascii="Calibri Light" w:hAnsi="Calibri Light" w:cs="Times New Roman"/>
      <w:b/>
      <w:bCs/>
      <w:kern w:val="2"/>
      <w:sz w:val="32"/>
      <w:szCs w:val="32"/>
    </w:rPr>
  </w:style>
  <w:style w:type="character" w:customStyle="1" w:styleId="167">
    <w:name w:val="批注框文本 Char"/>
    <w:link w:val="31"/>
    <w:uiPriority w:val="0"/>
    <w:rPr>
      <w:kern w:val="2"/>
      <w:sz w:val="18"/>
    </w:rPr>
  </w:style>
  <w:style w:type="character" w:customStyle="1" w:styleId="168">
    <w:name w:val="批注框文本 Char1"/>
    <w:uiPriority w:val="0"/>
    <w:rPr>
      <w:kern w:val="2"/>
      <w:sz w:val="18"/>
      <w:szCs w:val="18"/>
    </w:rPr>
  </w:style>
  <w:style w:type="paragraph" w:customStyle="1" w:styleId="169">
    <w:name w:val="xl42"/>
    <w:basedOn w:val="1"/>
    <w:uiPriority w:val="0"/>
    <w:pPr>
      <w:widowControl/>
      <w:spacing w:before="100" w:beforeAutospacing="1" w:after="100" w:afterAutospacing="1" w:line="360" w:lineRule="auto"/>
      <w:ind w:firstLine="200" w:firstLineChars="200"/>
      <w:jc w:val="center"/>
      <w:textAlignment w:val="center"/>
    </w:pPr>
    <w:rPr>
      <w:rFonts w:hint="eastAsia" w:ascii="仿宋_GB2312" w:hAnsi="宋体" w:eastAsia="仿宋_GB2312"/>
      <w:kern w:val="0"/>
      <w:sz w:val="24"/>
    </w:rPr>
  </w:style>
  <w:style w:type="paragraph" w:customStyle="1" w:styleId="170">
    <w:name w:val="font9"/>
    <w:basedOn w:val="1"/>
    <w:uiPriority w:val="0"/>
    <w:pPr>
      <w:widowControl/>
      <w:spacing w:before="100" w:beforeAutospacing="1" w:after="100" w:afterAutospacing="1"/>
      <w:jc w:val="left"/>
    </w:pPr>
    <w:rPr>
      <w:rFonts w:ascii="仿宋_GB2312" w:hAnsi="宋体" w:eastAsia="仿宋_GB2312" w:cs="宋体"/>
      <w:b/>
      <w:bCs/>
      <w:color w:val="FF0000"/>
      <w:kern w:val="0"/>
      <w:szCs w:val="21"/>
    </w:rPr>
  </w:style>
  <w:style w:type="paragraph" w:customStyle="1" w:styleId="171">
    <w:name w:val="样式 标题03 + 段前: 0.5 行 段后: 0.5 行"/>
    <w:basedOn w:val="1"/>
    <w:uiPriority w:val="0"/>
    <w:pPr>
      <w:keepNext/>
      <w:keepLines/>
      <w:spacing w:line="360" w:lineRule="auto"/>
      <w:ind w:firstLine="200" w:firstLineChars="200"/>
      <w:outlineLvl w:val="2"/>
    </w:pPr>
    <w:rPr>
      <w:rFonts w:ascii="Times New Roman" w:hAnsi="Times New Roman" w:eastAsia="黑体" w:cs="宋体"/>
      <w:color w:val="00B050"/>
      <w:sz w:val="28"/>
      <w:szCs w:val="20"/>
    </w:rPr>
  </w:style>
  <w:style w:type="paragraph" w:customStyle="1" w:styleId="172">
    <w:name w:val="xl43"/>
    <w:basedOn w:val="1"/>
    <w:uiPriority w:val="0"/>
    <w:pPr>
      <w:widowControl/>
      <w:pBdr>
        <w:bottom w:val="single" w:color="auto" w:sz="8" w:space="0"/>
      </w:pBdr>
      <w:spacing w:before="100" w:beforeAutospacing="1" w:after="100" w:afterAutospacing="1" w:line="360" w:lineRule="auto"/>
      <w:ind w:firstLine="200" w:firstLineChars="200"/>
      <w:jc w:val="left"/>
    </w:pPr>
    <w:rPr>
      <w:rFonts w:ascii="Arial Unicode MS" w:hAnsi="Arial Unicode MS" w:eastAsia="Arial Unicode MS"/>
      <w:kern w:val="0"/>
      <w:sz w:val="24"/>
    </w:rPr>
  </w:style>
  <w:style w:type="paragraph" w:customStyle="1" w:styleId="173">
    <w:name w:val="正文缩进 Char"/>
    <w:basedOn w:val="1"/>
    <w:next w:val="13"/>
    <w:uiPriority w:val="0"/>
    <w:pPr>
      <w:widowControl/>
      <w:spacing w:after="200" w:line="360" w:lineRule="auto"/>
      <w:ind w:firstLine="420" w:firstLineChars="200"/>
      <w:jc w:val="left"/>
    </w:pPr>
    <w:rPr>
      <w:rFonts w:eastAsia="仿宋_GB2312"/>
      <w:kern w:val="0"/>
      <w:sz w:val="28"/>
      <w:szCs w:val="24"/>
    </w:rPr>
  </w:style>
  <w:style w:type="paragraph" w:customStyle="1" w:styleId="174">
    <w:name w:val="样式 标题 2 + 字符缩放: 90%"/>
    <w:basedOn w:val="3"/>
    <w:uiPriority w:val="0"/>
    <w:pPr>
      <w:spacing w:before="260" w:after="260" w:line="413" w:lineRule="auto"/>
      <w:jc w:val="both"/>
    </w:pPr>
    <w:rPr>
      <w:rFonts w:cs="宋体"/>
      <w:bCs w:val="0"/>
      <w:color w:val="000000"/>
      <w:w w:val="90"/>
      <w:sz w:val="28"/>
      <w:szCs w:val="28"/>
    </w:rPr>
  </w:style>
  <w:style w:type="paragraph" w:customStyle="1" w:styleId="175">
    <w:name w:val="xl78"/>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176">
    <w:name w:val="表"/>
    <w:basedOn w:val="1"/>
    <w:uiPriority w:val="0"/>
    <w:pPr>
      <w:widowControl/>
      <w:spacing w:after="200" w:line="276" w:lineRule="auto"/>
      <w:jc w:val="center"/>
    </w:pPr>
    <w:rPr>
      <w:rFonts w:eastAsia="仿宋_GB2312"/>
      <w:kern w:val="0"/>
      <w:sz w:val="24"/>
    </w:rPr>
  </w:style>
  <w:style w:type="paragraph" w:customStyle="1" w:styleId="177">
    <w:name w:val="小节标题"/>
    <w:basedOn w:val="1"/>
    <w:next w:val="1"/>
    <w:uiPriority w:val="0"/>
    <w:pPr>
      <w:widowControl/>
      <w:spacing w:before="175" w:after="102" w:line="351" w:lineRule="atLeast"/>
      <w:ind w:firstLine="200" w:firstLineChars="200"/>
      <w:jc w:val="left"/>
      <w:textAlignment w:val="baseline"/>
    </w:pPr>
    <w:rPr>
      <w:rFonts w:eastAsia="黑体"/>
      <w:color w:val="000000"/>
      <w:kern w:val="0"/>
      <w:sz w:val="24"/>
      <w:u w:val="none" w:color="000000"/>
    </w:rPr>
  </w:style>
  <w:style w:type="paragraph" w:customStyle="1" w:styleId="178">
    <w:name w:val="xl34"/>
    <w:basedOn w:val="1"/>
    <w:uiPriority w:val="0"/>
    <w:pPr>
      <w:widowControl/>
      <w:pBdr>
        <w:top w:val="single" w:color="auto" w:sz="8" w:space="0"/>
        <w:left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179">
    <w:name w:val="xl38"/>
    <w:basedOn w:val="1"/>
    <w:uiPriority w:val="0"/>
    <w:pPr>
      <w:widowControl/>
      <w:pBdr>
        <w:left w:val="single" w:color="auto" w:sz="8"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4"/>
    </w:rPr>
  </w:style>
  <w:style w:type="paragraph" w:customStyle="1" w:styleId="180">
    <w:name w:val="Char Char Char Char Char Char Char"/>
    <w:basedOn w:val="1"/>
    <w:uiPriority w:val="0"/>
    <w:pPr>
      <w:widowControl/>
      <w:spacing w:after="200" w:line="276" w:lineRule="auto"/>
      <w:jc w:val="left"/>
    </w:pPr>
    <w:rPr>
      <w:kern w:val="0"/>
      <w:sz w:val="22"/>
      <w:szCs w:val="24"/>
    </w:rPr>
  </w:style>
  <w:style w:type="paragraph" w:customStyle="1" w:styleId="181">
    <w:name w:val="xl31"/>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182">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FF0000"/>
      <w:kern w:val="0"/>
      <w:szCs w:val="21"/>
    </w:rPr>
  </w:style>
  <w:style w:type="paragraph" w:customStyle="1" w:styleId="183">
    <w:name w:val="3 Char Char Char Char Char Char Char Char Char1 Char Char Char"/>
    <w:basedOn w:val="1"/>
    <w:uiPriority w:val="0"/>
    <w:pPr>
      <w:widowControl/>
      <w:snapToGrid w:val="0"/>
      <w:spacing w:after="200" w:line="360" w:lineRule="auto"/>
      <w:ind w:firstLine="200" w:firstLineChars="200"/>
      <w:jc w:val="left"/>
    </w:pPr>
    <w:rPr>
      <w:rFonts w:eastAsia="仿宋_GB2312"/>
      <w:kern w:val="0"/>
      <w:sz w:val="24"/>
    </w:rPr>
  </w:style>
  <w:style w:type="paragraph" w:customStyle="1" w:styleId="184">
    <w:name w:val="xl39"/>
    <w:basedOn w:val="1"/>
    <w:uiPriority w:val="0"/>
    <w:pPr>
      <w:widowControl/>
      <w:pBdr>
        <w:left w:val="single" w:color="auto" w:sz="8"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4"/>
    </w:rPr>
  </w:style>
  <w:style w:type="paragraph" w:customStyle="1" w:styleId="185">
    <w:name w:val="Char Char Char Char Char Char"/>
    <w:basedOn w:val="1"/>
    <w:uiPriority w:val="0"/>
    <w:pPr>
      <w:widowControl/>
      <w:spacing w:after="200" w:line="276" w:lineRule="auto"/>
      <w:jc w:val="left"/>
    </w:pPr>
    <w:rPr>
      <w:kern w:val="0"/>
      <w:sz w:val="22"/>
    </w:rPr>
  </w:style>
  <w:style w:type="paragraph" w:customStyle="1" w:styleId="186">
    <w:name w:val="Char Char Char Char Char Char Char Char Char"/>
    <w:basedOn w:val="1"/>
    <w:uiPriority w:val="0"/>
    <w:rPr>
      <w:rFonts w:ascii="Times New Roman" w:hAnsi="Times New Roman"/>
      <w:szCs w:val="24"/>
    </w:rPr>
  </w:style>
  <w:style w:type="paragraph" w:customStyle="1" w:styleId="187">
    <w:name w:val="xl27"/>
    <w:basedOn w:val="1"/>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188">
    <w:name w:val="样式 标题 2标题 2 Char + Times New Roman 首行缩进:  0 字符"/>
    <w:basedOn w:val="3"/>
    <w:uiPriority w:val="0"/>
    <w:pPr>
      <w:widowControl w:val="0"/>
      <w:spacing w:before="0" w:line="360" w:lineRule="auto"/>
      <w:jc w:val="both"/>
    </w:pPr>
    <w:rPr>
      <w:rFonts w:ascii="Times New Roman" w:hAnsi="Times New Roman" w:eastAsia="黑体" w:cs="宋体"/>
      <w:b w:val="0"/>
      <w:bCs w:val="0"/>
      <w:color w:val="auto"/>
      <w:kern w:val="2"/>
      <w:sz w:val="30"/>
      <w:szCs w:val="20"/>
    </w:rPr>
  </w:style>
  <w:style w:type="paragraph" w:customStyle="1" w:styleId="189">
    <w:name w:val="样式 样式 标题 1 + Times New Roman 首行缩进:  1.35 厘米 + (中文) 仿宋_GB2312"/>
    <w:basedOn w:val="145"/>
    <w:uiPriority w:val="0"/>
    <w:pPr>
      <w:keepNext/>
      <w:pageBreakBefore w:val="0"/>
      <w:spacing w:before="240" w:after="240" w:afterLines="0" w:line="500" w:lineRule="exact"/>
    </w:pPr>
    <w:rPr>
      <w:b/>
      <w:kern w:val="10"/>
      <w:sz w:val="36"/>
    </w:rPr>
  </w:style>
  <w:style w:type="paragraph" w:customStyle="1" w:styleId="190">
    <w:name w:val="表左"/>
    <w:basedOn w:val="1"/>
    <w:uiPriority w:val="0"/>
    <w:pPr>
      <w:keepNext/>
      <w:adjustRightInd w:val="0"/>
      <w:snapToGrid w:val="0"/>
      <w:spacing w:line="320" w:lineRule="atLeast"/>
      <w:ind w:right="63" w:rightChars="30" w:firstLine="200" w:firstLineChars="200"/>
      <w:jc w:val="center"/>
    </w:pPr>
    <w:rPr>
      <w:rFonts w:ascii="宋体" w:hAnsi="宋体" w:eastAsia="仿宋_GB2312"/>
      <w:color w:val="00B050"/>
      <w:sz w:val="24"/>
      <w:szCs w:val="20"/>
    </w:rPr>
  </w:style>
  <w:style w:type="paragraph" w:customStyle="1" w:styleId="191">
    <w:name w:val="封面"/>
    <w:basedOn w:val="26"/>
    <w:uiPriority w:val="0"/>
    <w:pPr>
      <w:spacing w:line="360" w:lineRule="auto"/>
      <w:jc w:val="center"/>
      <w:textAlignment w:val="center"/>
    </w:pPr>
    <w:rPr>
      <w:rFonts w:hAnsi="宋体" w:eastAsia="隶书"/>
      <w:sz w:val="52"/>
    </w:rPr>
  </w:style>
  <w:style w:type="paragraph" w:customStyle="1" w:styleId="192">
    <w:name w:val="font0"/>
    <w:basedOn w:val="1"/>
    <w:uiPriority w:val="0"/>
    <w:pPr>
      <w:widowControl/>
      <w:spacing w:before="100" w:beforeAutospacing="1" w:after="100" w:afterAutospacing="1" w:line="360" w:lineRule="auto"/>
      <w:ind w:firstLine="200" w:firstLineChars="200"/>
      <w:jc w:val="left"/>
    </w:pPr>
    <w:rPr>
      <w:rFonts w:hint="eastAsia" w:ascii="宋体" w:hAnsi="宋体" w:eastAsia="仿宋_GB2312"/>
      <w:color w:val="00B050"/>
      <w:kern w:val="0"/>
      <w:sz w:val="24"/>
      <w:szCs w:val="24"/>
    </w:rPr>
  </w:style>
  <w:style w:type="paragraph" w:customStyle="1" w:styleId="193">
    <w:name w:val="样式4"/>
    <w:basedOn w:val="34"/>
    <w:uiPriority w:val="0"/>
    <w:pPr>
      <w:widowControl w:val="0"/>
      <w:tabs>
        <w:tab w:val="right" w:leader="dot" w:pos="9060"/>
      </w:tabs>
      <w:adjustRightInd w:val="0"/>
      <w:snapToGrid w:val="0"/>
      <w:spacing w:line="360" w:lineRule="auto"/>
      <w:ind w:firstLine="200" w:firstLineChars="200"/>
      <w:jc w:val="center"/>
    </w:pPr>
    <w:rPr>
      <w:rFonts w:ascii="黑体" w:hAnsi="黑体" w:eastAsia="黑体"/>
      <w:b w:val="0"/>
      <w:bCs/>
      <w:color w:val="00B050"/>
      <w:kern w:val="2"/>
      <w:sz w:val="32"/>
      <w:szCs w:val="32"/>
    </w:rPr>
  </w:style>
  <w:style w:type="paragraph" w:customStyle="1" w:styleId="194">
    <w:name w:val="xl29"/>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styleId="195">
    <w:name w:val=""/>
    <w:basedOn w:val="2"/>
    <w:next w:val="1"/>
    <w:qFormat/>
    <w:uiPriority w:val="39"/>
    <w:pPr>
      <w:outlineLvl w:val="9"/>
    </w:pPr>
  </w:style>
  <w:style w:type="paragraph" w:customStyle="1" w:styleId="196">
    <w:name w:val="样式6"/>
    <w:basedOn w:val="4"/>
    <w:uiPriority w:val="0"/>
    <w:pPr>
      <w:pageBreakBefore/>
      <w:spacing w:line="720" w:lineRule="auto"/>
      <w:jc w:val="center"/>
      <w:textAlignment w:val="center"/>
    </w:pPr>
    <w:rPr>
      <w:rFonts w:eastAsia="黑体"/>
    </w:rPr>
  </w:style>
  <w:style w:type="paragraph" w:customStyle="1" w:styleId="197">
    <w:name w:val="2"/>
    <w:basedOn w:val="1"/>
    <w:next w:val="21"/>
    <w:uiPriority w:val="0"/>
    <w:pPr>
      <w:widowControl/>
      <w:spacing w:after="200" w:line="360" w:lineRule="auto"/>
      <w:ind w:firstLine="560" w:firstLineChars="200"/>
      <w:jc w:val="left"/>
    </w:pPr>
    <w:rPr>
      <w:kern w:val="0"/>
      <w:sz w:val="28"/>
    </w:rPr>
  </w:style>
  <w:style w:type="paragraph" w:customStyle="1" w:styleId="198">
    <w:name w:val="font6"/>
    <w:basedOn w:val="1"/>
    <w:uiPriority w:val="0"/>
    <w:pPr>
      <w:widowControl/>
      <w:spacing w:before="100" w:beforeAutospacing="1" w:after="100" w:afterAutospacing="1" w:line="360" w:lineRule="auto"/>
      <w:ind w:firstLine="200" w:firstLineChars="200"/>
      <w:jc w:val="left"/>
    </w:pPr>
    <w:rPr>
      <w:rFonts w:hint="eastAsia" w:ascii="宋体" w:hAnsi="宋体"/>
      <w:kern w:val="0"/>
      <w:sz w:val="20"/>
    </w:rPr>
  </w:style>
  <w:style w:type="paragraph" w:customStyle="1" w:styleId="199">
    <w:name w:val="font5"/>
    <w:basedOn w:val="1"/>
    <w:uiPriority w:val="0"/>
    <w:pPr>
      <w:widowControl/>
      <w:spacing w:before="100" w:beforeAutospacing="1" w:after="100" w:afterAutospacing="1" w:line="360" w:lineRule="auto"/>
      <w:ind w:firstLine="200" w:firstLineChars="200"/>
      <w:jc w:val="left"/>
    </w:pPr>
    <w:rPr>
      <w:rFonts w:hint="eastAsia" w:ascii="宋体" w:hAnsi="宋体"/>
      <w:kern w:val="0"/>
      <w:sz w:val="18"/>
    </w:rPr>
  </w:style>
  <w:style w:type="paragraph" w:customStyle="1" w:styleId="200">
    <w:name w:val="Char"/>
    <w:basedOn w:val="1"/>
    <w:uiPriority w:val="0"/>
    <w:pPr>
      <w:widowControl/>
      <w:spacing w:after="200" w:line="276" w:lineRule="auto"/>
      <w:jc w:val="left"/>
    </w:pPr>
    <w:rPr>
      <w:kern w:val="0"/>
      <w:sz w:val="22"/>
    </w:rPr>
  </w:style>
  <w:style w:type="paragraph" w:customStyle="1" w:styleId="201">
    <w:name w:val="3 Char Char Char Char Char Char Char Char Char1 Char"/>
    <w:basedOn w:val="1"/>
    <w:uiPriority w:val="0"/>
    <w:pPr>
      <w:widowControl/>
      <w:snapToGrid w:val="0"/>
      <w:spacing w:after="200" w:line="360" w:lineRule="auto"/>
      <w:ind w:firstLine="200" w:firstLineChars="200"/>
      <w:jc w:val="left"/>
    </w:pPr>
    <w:rPr>
      <w:rFonts w:eastAsia="仿宋_GB2312"/>
      <w:kern w:val="0"/>
      <w:sz w:val="24"/>
      <w:szCs w:val="24"/>
    </w:rPr>
  </w:style>
  <w:style w:type="paragraph" w:customStyle="1" w:styleId="202">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Cs w:val="21"/>
    </w:rPr>
  </w:style>
  <w:style w:type="paragraph" w:customStyle="1" w:styleId="203">
    <w:name w:val="正文缩进1"/>
    <w:basedOn w:val="1"/>
    <w:uiPriority w:val="0"/>
    <w:pPr>
      <w:spacing w:line="520" w:lineRule="atLeast"/>
      <w:ind w:firstLine="560" w:firstLineChars="200"/>
    </w:pPr>
    <w:rPr>
      <w:rFonts w:ascii="Times New Roman" w:hAnsi="Times New Roman" w:eastAsia="华文中宋"/>
      <w:sz w:val="28"/>
      <w:szCs w:val="20"/>
    </w:rPr>
  </w:style>
  <w:style w:type="paragraph" w:customStyle="1" w:styleId="2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05">
    <w:name w:val="样式"/>
    <w:uiPriority w:val="0"/>
    <w:pPr>
      <w:widowControl w:val="0"/>
      <w:autoSpaceDE w:val="0"/>
      <w:autoSpaceDN w:val="0"/>
      <w:adjustRightInd w:val="0"/>
    </w:pPr>
    <w:rPr>
      <w:rFonts w:ascii="Times New Roman" w:hAnsi="Times New Roman"/>
      <w:sz w:val="24"/>
      <w:lang w:val="en-US" w:eastAsia="zh-CN" w:bidi="ar-SA"/>
    </w:rPr>
  </w:style>
  <w:style w:type="paragraph" w:customStyle="1" w:styleId="206">
    <w:name w:val="ad"/>
    <w:basedOn w:val="1"/>
    <w:uiPriority w:val="0"/>
    <w:pPr>
      <w:widowControl/>
      <w:spacing w:before="30" w:after="135" w:line="360" w:lineRule="auto"/>
      <w:ind w:left="60" w:right="135" w:firstLine="420" w:firstLineChars="200"/>
      <w:jc w:val="left"/>
      <w:textAlignment w:val="center"/>
    </w:pPr>
    <w:rPr>
      <w:rFonts w:ascii="宋体" w:hAnsi="宋体" w:eastAsia="华文中宋"/>
      <w:kern w:val="0"/>
      <w:sz w:val="28"/>
    </w:rPr>
  </w:style>
  <w:style w:type="paragraph" w:customStyle="1" w:styleId="207">
    <w:name w:val="节标题"/>
    <w:basedOn w:val="1"/>
    <w:next w:val="177"/>
    <w:uiPriority w:val="0"/>
    <w:pPr>
      <w:widowControl/>
      <w:spacing w:after="200" w:line="289" w:lineRule="atLeast"/>
      <w:ind w:firstLine="200" w:firstLineChars="200"/>
      <w:jc w:val="center"/>
      <w:textAlignment w:val="baseline"/>
    </w:pPr>
    <w:rPr>
      <w:color w:val="000000"/>
      <w:kern w:val="0"/>
      <w:sz w:val="28"/>
      <w:u w:val="none" w:color="000000"/>
    </w:rPr>
  </w:style>
  <w:style w:type="paragraph" w:customStyle="1" w:styleId="208">
    <w:name w:val="样式 首行缩进:  2 字符"/>
    <w:basedOn w:val="1"/>
    <w:uiPriority w:val="0"/>
    <w:pPr>
      <w:widowControl/>
      <w:topLinePunct/>
      <w:spacing w:after="200" w:line="380" w:lineRule="exact"/>
      <w:ind w:firstLine="480" w:firstLineChars="200"/>
      <w:jc w:val="left"/>
    </w:pPr>
    <w:rPr>
      <w:rFonts w:ascii="宋体" w:hAnsi="宋体"/>
      <w:kern w:val="0"/>
      <w:sz w:val="24"/>
    </w:rPr>
  </w:style>
  <w:style w:type="paragraph" w:customStyle="1" w:styleId="209">
    <w:name w:val="xl41"/>
    <w:basedOn w:val="1"/>
    <w:uiPriority w:val="0"/>
    <w:pPr>
      <w:widowControl/>
      <w:pBdr>
        <w:top w:val="single" w:color="auto" w:sz="4" w:space="0"/>
        <w:bottom w:val="single" w:color="auto" w:sz="8"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10">
    <w:name w:val="默认段落字体 Char Char Char Char Char"/>
    <w:basedOn w:val="1"/>
    <w:uiPriority w:val="0"/>
    <w:pPr>
      <w:snapToGrid w:val="0"/>
      <w:spacing w:line="360" w:lineRule="auto"/>
      <w:ind w:firstLine="200" w:firstLineChars="200"/>
    </w:pPr>
    <w:rPr>
      <w:rFonts w:ascii="Times New Roman" w:hAnsi="Times New Roman" w:eastAsia="仿宋_GB2312"/>
      <w:sz w:val="24"/>
      <w:szCs w:val="24"/>
    </w:rPr>
  </w:style>
  <w:style w:type="paragraph" w:customStyle="1" w:styleId="211">
    <w:name w:val="Char1"/>
    <w:basedOn w:val="1"/>
    <w:uiPriority w:val="0"/>
    <w:pPr>
      <w:widowControl/>
      <w:spacing w:after="200" w:line="360" w:lineRule="auto"/>
      <w:ind w:firstLine="200" w:firstLineChars="200"/>
      <w:jc w:val="left"/>
    </w:pPr>
    <w:rPr>
      <w:rFonts w:ascii="宋体" w:hAnsi="宋体" w:cs="宋体"/>
      <w:kern w:val="0"/>
      <w:sz w:val="24"/>
      <w:szCs w:val="24"/>
    </w:rPr>
  </w:style>
  <w:style w:type="paragraph" w:customStyle="1" w:styleId="212">
    <w:name w:val="font7"/>
    <w:basedOn w:val="1"/>
    <w:uiPriority w:val="0"/>
    <w:pPr>
      <w:widowControl/>
      <w:spacing w:before="100" w:beforeAutospacing="1" w:after="100" w:afterAutospacing="1" w:line="360" w:lineRule="auto"/>
      <w:ind w:firstLine="200" w:firstLineChars="200"/>
      <w:jc w:val="left"/>
    </w:pPr>
    <w:rPr>
      <w:rFonts w:eastAsia="Arial Unicode MS"/>
      <w:kern w:val="0"/>
      <w:sz w:val="24"/>
    </w:rPr>
  </w:style>
  <w:style w:type="paragraph" w:customStyle="1" w:styleId="213">
    <w:name w:val="样式 自动设置 首行缩进:  2 字符"/>
    <w:basedOn w:val="1"/>
    <w:uiPriority w:val="0"/>
    <w:pPr>
      <w:spacing w:line="400" w:lineRule="exact"/>
      <w:ind w:firstLine="200" w:firstLineChars="200"/>
    </w:pPr>
    <w:rPr>
      <w:rFonts w:ascii="Times New Roman" w:hAnsi="Times New Roman" w:eastAsia="仿宋_GB2312" w:cs="宋体"/>
      <w:sz w:val="24"/>
      <w:szCs w:val="20"/>
    </w:rPr>
  </w:style>
  <w:style w:type="paragraph" w:customStyle="1" w:styleId="214">
    <w:name w:val="xl71"/>
    <w:basedOn w:val="1"/>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215">
    <w:name w:val="表格3 Char Char Char"/>
    <w:basedOn w:val="1"/>
    <w:uiPriority w:val="0"/>
    <w:pPr>
      <w:widowControl/>
      <w:snapToGrid w:val="0"/>
      <w:spacing w:after="200" w:line="240" w:lineRule="atLeast"/>
      <w:ind w:firstLine="200" w:firstLineChars="200"/>
      <w:jc w:val="left"/>
    </w:pPr>
    <w:rPr>
      <w:rFonts w:eastAsia="仿宋_GB2312"/>
      <w:color w:val="000000"/>
      <w:spacing w:val="-8"/>
      <w:kern w:val="0"/>
      <w:sz w:val="18"/>
    </w:rPr>
  </w:style>
  <w:style w:type="paragraph" w:customStyle="1" w:styleId="216">
    <w:name w:val="扉页"/>
    <w:basedOn w:val="26"/>
    <w:uiPriority w:val="0"/>
    <w:pPr>
      <w:spacing w:line="600" w:lineRule="auto"/>
      <w:ind w:firstLine="560" w:firstLineChars="200"/>
      <w:textAlignment w:val="center"/>
    </w:pPr>
    <w:rPr>
      <w:rFonts w:ascii="Times New Roman" w:hAnsi="Times New Roman" w:eastAsia="华文中宋"/>
      <w:sz w:val="30"/>
    </w:rPr>
  </w:style>
  <w:style w:type="paragraph" w:customStyle="1" w:styleId="217">
    <w:name w:val="ab"/>
    <w:basedOn w:val="1"/>
    <w:uiPriority w:val="0"/>
    <w:pPr>
      <w:widowControl/>
      <w:spacing w:before="30" w:after="135" w:line="360" w:lineRule="auto"/>
      <w:ind w:left="60" w:right="135" w:firstLine="420" w:firstLineChars="200"/>
      <w:jc w:val="left"/>
      <w:textAlignment w:val="center"/>
    </w:pPr>
    <w:rPr>
      <w:rFonts w:ascii="宋体" w:hAnsi="宋体" w:eastAsia="华文中宋"/>
      <w:kern w:val="0"/>
      <w:sz w:val="28"/>
    </w:rPr>
  </w:style>
  <w:style w:type="paragraph" w:customStyle="1" w:styleId="21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FF0000"/>
      <w:kern w:val="0"/>
      <w:szCs w:val="21"/>
    </w:rPr>
  </w:style>
  <w:style w:type="paragraph" w:customStyle="1" w:styleId="219">
    <w:name w:val="Char4"/>
    <w:basedOn w:val="1"/>
    <w:uiPriority w:val="0"/>
    <w:pPr>
      <w:widowControl/>
      <w:spacing w:after="200" w:line="360" w:lineRule="auto"/>
      <w:ind w:firstLine="200" w:firstLineChars="200"/>
      <w:jc w:val="left"/>
    </w:pPr>
    <w:rPr>
      <w:rFonts w:ascii="宋体" w:hAnsi="宋体"/>
      <w:kern w:val="0"/>
      <w:sz w:val="24"/>
    </w:rPr>
  </w:style>
  <w:style w:type="paragraph" w:customStyle="1" w:styleId="220">
    <w:name w:val="xl36"/>
    <w:basedOn w:val="1"/>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21">
    <w:name w:val="xl81"/>
    <w:basedOn w:val="1"/>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22">
    <w:name w:val="3 Char Char Char Char Char Char Char Char Char1"/>
    <w:basedOn w:val="1"/>
    <w:uiPriority w:val="0"/>
    <w:pPr>
      <w:widowControl/>
      <w:snapToGrid w:val="0"/>
      <w:spacing w:after="200" w:line="360" w:lineRule="auto"/>
      <w:ind w:firstLine="200" w:firstLineChars="200"/>
      <w:jc w:val="left"/>
    </w:pPr>
    <w:rPr>
      <w:rFonts w:eastAsia="仿宋_GB2312"/>
      <w:kern w:val="0"/>
      <w:sz w:val="24"/>
    </w:rPr>
  </w:style>
  <w:style w:type="paragraph" w:customStyle="1" w:styleId="223">
    <w:name w:val="font10"/>
    <w:basedOn w:val="1"/>
    <w:uiPriority w:val="0"/>
    <w:pPr>
      <w:widowControl/>
      <w:spacing w:before="100" w:beforeAutospacing="1" w:after="100" w:afterAutospacing="1"/>
      <w:jc w:val="left"/>
    </w:pPr>
    <w:rPr>
      <w:rFonts w:ascii="Times New Roman" w:hAnsi="Times New Roman"/>
      <w:b/>
      <w:bCs/>
      <w:color w:val="FF0000"/>
      <w:kern w:val="0"/>
      <w:szCs w:val="21"/>
    </w:rPr>
  </w:style>
  <w:style w:type="paragraph" w:customStyle="1" w:styleId="224">
    <w:name w:val="表格3 Char"/>
    <w:basedOn w:val="1"/>
    <w:uiPriority w:val="0"/>
    <w:pPr>
      <w:snapToGrid w:val="0"/>
      <w:spacing w:line="240" w:lineRule="atLeast"/>
      <w:ind w:firstLine="200" w:firstLineChars="200"/>
    </w:pPr>
    <w:rPr>
      <w:rFonts w:ascii="Times New Roman" w:hAnsi="Times New Roman" w:eastAsia="仿宋_GB2312"/>
      <w:color w:val="00B050"/>
      <w:kern w:val="0"/>
      <w:sz w:val="18"/>
      <w:szCs w:val="21"/>
    </w:rPr>
  </w:style>
  <w:style w:type="paragraph" w:customStyle="1" w:styleId="22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color w:val="FF0000"/>
      <w:kern w:val="0"/>
      <w:szCs w:val="21"/>
    </w:rPr>
  </w:style>
  <w:style w:type="paragraph" w:customStyle="1" w:styleId="226">
    <w:name w:val="xl40"/>
    <w:basedOn w:val="1"/>
    <w:uiPriority w:val="0"/>
    <w:pPr>
      <w:widowControl/>
      <w:pBdr>
        <w:top w:val="single" w:color="auto" w:sz="4" w:space="0"/>
        <w:left w:val="single" w:color="auto" w:sz="8" w:space="0"/>
        <w:bottom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27">
    <w:name w:val="表格正文20110806"/>
    <w:basedOn w:val="1"/>
    <w:uiPriority w:val="0"/>
    <w:pPr>
      <w:jc w:val="center"/>
    </w:pPr>
    <w:rPr>
      <w:rFonts w:ascii="Times New Roman" w:hAnsi="Times New Roman" w:eastAsia="仿宋_GB2312"/>
      <w:color w:val="C0504D"/>
      <w:szCs w:val="21"/>
    </w:rPr>
  </w:style>
  <w:style w:type="paragraph" w:customStyle="1" w:styleId="228">
    <w:name w:val="pic-info"/>
    <w:basedOn w:val="1"/>
    <w:uiPriority w:val="0"/>
    <w:pPr>
      <w:widowControl/>
      <w:spacing w:before="100" w:beforeAutospacing="1" w:after="100" w:afterAutospacing="1" w:line="360" w:lineRule="auto"/>
      <w:ind w:firstLine="200" w:firstLineChars="200"/>
      <w:jc w:val="left"/>
    </w:pPr>
    <w:rPr>
      <w:rFonts w:ascii="宋体" w:hAnsi="宋体" w:eastAsia="仿宋_GB2312" w:cs="宋体"/>
      <w:color w:val="00B050"/>
      <w:kern w:val="0"/>
      <w:sz w:val="24"/>
      <w:szCs w:val="24"/>
    </w:rPr>
  </w:style>
  <w:style w:type="paragraph" w:customStyle="1" w:styleId="22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3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Cs w:val="21"/>
    </w:rPr>
  </w:style>
  <w:style w:type="paragraph" w:customStyle="1" w:styleId="23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Cs w:val="21"/>
    </w:rPr>
  </w:style>
  <w:style w:type="paragraph" w:customStyle="1" w:styleId="232">
    <w:name w:val="xl28"/>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33">
    <w:name w:val="自定义正文"/>
    <w:uiPriority w:val="0"/>
    <w:pPr>
      <w:widowControl w:val="0"/>
      <w:adjustRightInd w:val="0"/>
      <w:snapToGrid w:val="0"/>
      <w:spacing w:after="200" w:line="360" w:lineRule="auto"/>
      <w:ind w:firstLine="510"/>
      <w:jc w:val="both"/>
    </w:pPr>
    <w:rPr>
      <w:spacing w:val="-2"/>
      <w:kern w:val="2"/>
      <w:sz w:val="28"/>
      <w:szCs w:val="22"/>
      <w:lang w:val="en-US" w:eastAsia="zh-CN" w:bidi="ar-SA"/>
    </w:rPr>
  </w:style>
  <w:style w:type="paragraph" w:customStyle="1" w:styleId="234">
    <w:name w:val="正文文字缩进2"/>
    <w:basedOn w:val="30"/>
    <w:uiPriority w:val="0"/>
    <w:pPr>
      <w:spacing w:after="0" w:line="360" w:lineRule="auto"/>
      <w:ind w:left="0" w:leftChars="0" w:firstLine="560" w:firstLineChars="200"/>
      <w:textAlignment w:val="center"/>
    </w:pPr>
    <w:rPr>
      <w:rFonts w:ascii="仿宋_GB2312" w:eastAsia="仿宋_GB2312"/>
    </w:rPr>
  </w:style>
  <w:style w:type="paragraph" w:customStyle="1" w:styleId="235">
    <w:name w:val="Char2 Char Char Char1"/>
    <w:basedOn w:val="1"/>
    <w:uiPriority w:val="0"/>
    <w:pPr>
      <w:widowControl/>
      <w:spacing w:after="200" w:line="360" w:lineRule="auto"/>
      <w:ind w:firstLine="200" w:firstLineChars="200"/>
      <w:jc w:val="left"/>
    </w:pPr>
    <w:rPr>
      <w:rFonts w:ascii="宋体" w:hAnsi="宋体"/>
      <w:kern w:val="0"/>
      <w:sz w:val="24"/>
    </w:rPr>
  </w:style>
  <w:style w:type="paragraph" w:customStyle="1" w:styleId="236">
    <w:name w:val="xl30"/>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37">
    <w:name w:val="xl35"/>
    <w:basedOn w:val="1"/>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38">
    <w:name w:val="照片编号"/>
    <w:basedOn w:val="1"/>
    <w:uiPriority w:val="0"/>
    <w:pPr>
      <w:widowControl/>
      <w:spacing w:after="200" w:line="276" w:lineRule="auto"/>
      <w:jc w:val="center"/>
      <w:textAlignment w:val="center"/>
    </w:pPr>
    <w:rPr>
      <w:rFonts w:eastAsia="华文中宋"/>
      <w:b/>
      <w:kern w:val="0"/>
      <w:sz w:val="24"/>
    </w:rPr>
  </w:style>
  <w:style w:type="paragraph" w:customStyle="1" w:styleId="239">
    <w:name w:val="样式 样式 标题 3 + 首行缩进:  1.13 厘米 段前: 12 磅 段后: 12 磅 行距: 固定值 25 磅 + (中文..."/>
    <w:basedOn w:val="240"/>
    <w:uiPriority w:val="0"/>
  </w:style>
  <w:style w:type="paragraph" w:customStyle="1" w:styleId="240">
    <w:name w:val="样式 标题 3 + 首行缩进:  1.13 厘米 段前: 12 磅 段后: 12 磅 行距: 固定值 25 磅"/>
    <w:basedOn w:val="4"/>
    <w:uiPriority w:val="0"/>
    <w:pPr>
      <w:spacing w:before="240" w:after="240" w:line="500" w:lineRule="exact"/>
      <w:ind w:firstLine="200" w:firstLineChars="200"/>
    </w:pPr>
    <w:rPr>
      <w:rFonts w:eastAsia="黑体"/>
      <w:sz w:val="30"/>
    </w:rPr>
  </w:style>
  <w:style w:type="paragraph" w:customStyle="1" w:styleId="241">
    <w:name w:val="3 Char Char Char Char Char Char Char Char Char1 Char Char Char Char Char Char"/>
    <w:basedOn w:val="1"/>
    <w:uiPriority w:val="0"/>
    <w:pPr>
      <w:widowControl/>
      <w:snapToGrid w:val="0"/>
      <w:spacing w:after="200" w:line="360" w:lineRule="auto"/>
      <w:ind w:firstLine="200" w:firstLineChars="200"/>
      <w:jc w:val="left"/>
    </w:pPr>
    <w:rPr>
      <w:rFonts w:eastAsia="仿宋_GB2312"/>
      <w:kern w:val="0"/>
      <w:sz w:val="24"/>
    </w:rPr>
  </w:style>
  <w:style w:type="paragraph" w:customStyle="1" w:styleId="242">
    <w:name w:val="默认段落字体 Para Char"/>
    <w:basedOn w:val="1"/>
    <w:next w:val="1"/>
    <w:uiPriority w:val="0"/>
    <w:pPr>
      <w:widowControl/>
      <w:spacing w:after="200" w:line="360" w:lineRule="auto"/>
      <w:ind w:firstLine="200" w:firstLineChars="200"/>
      <w:jc w:val="left"/>
    </w:pPr>
    <w:rPr>
      <w:rFonts w:ascii="宋体" w:hAnsi="宋体"/>
      <w:kern w:val="0"/>
      <w:sz w:val="24"/>
    </w:rPr>
  </w:style>
  <w:style w:type="paragraph" w:customStyle="1" w:styleId="243">
    <w:name w:val="xl77"/>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4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45">
    <w:name w:val="font8"/>
    <w:basedOn w:val="1"/>
    <w:uiPriority w:val="0"/>
    <w:pPr>
      <w:widowControl/>
      <w:spacing w:before="100" w:beforeAutospacing="1" w:after="100" w:afterAutospacing="1" w:line="360" w:lineRule="auto"/>
      <w:ind w:firstLine="200" w:firstLineChars="200"/>
      <w:jc w:val="left"/>
    </w:pPr>
    <w:rPr>
      <w:rFonts w:eastAsia="Arial Unicode MS"/>
      <w:kern w:val="0"/>
      <w:sz w:val="20"/>
    </w:rPr>
  </w:style>
  <w:style w:type="paragraph" w:customStyle="1" w:styleId="246">
    <w:name w:val="表格"/>
    <w:basedOn w:val="1"/>
    <w:uiPriority w:val="0"/>
    <w:pPr>
      <w:widowControl/>
      <w:snapToGrid w:val="0"/>
      <w:spacing w:after="200" w:line="400" w:lineRule="exact"/>
      <w:ind w:firstLine="200" w:firstLineChars="200"/>
      <w:jc w:val="center"/>
    </w:pPr>
    <w:rPr>
      <w:kern w:val="0"/>
      <w:sz w:val="24"/>
    </w:rPr>
  </w:style>
  <w:style w:type="paragraph" w:customStyle="1" w:styleId="247">
    <w:name w:val="bg正文首行缩进"/>
    <w:basedOn w:val="1"/>
    <w:uiPriority w:val="0"/>
    <w:pPr>
      <w:widowControl/>
      <w:spacing w:after="200" w:line="400" w:lineRule="exact"/>
      <w:ind w:firstLine="482" w:firstLineChars="200"/>
      <w:jc w:val="left"/>
    </w:pPr>
    <w:rPr>
      <w:kern w:val="0"/>
      <w:sz w:val="24"/>
    </w:rPr>
  </w:style>
  <w:style w:type="paragraph" w:customStyle="1" w:styleId="248">
    <w:name w:val="正文样式"/>
    <w:basedOn w:val="1"/>
    <w:uiPriority w:val="0"/>
    <w:pPr>
      <w:widowControl/>
      <w:spacing w:after="200" w:line="460" w:lineRule="exact"/>
      <w:ind w:firstLine="200" w:firstLineChars="200"/>
      <w:jc w:val="left"/>
    </w:pPr>
    <w:rPr>
      <w:rFonts w:ascii="宋体" w:hAnsi="宋体"/>
      <w:kern w:val="0"/>
      <w:sz w:val="24"/>
    </w:rPr>
  </w:style>
  <w:style w:type="paragraph" w:customStyle="1" w:styleId="249">
    <w:name w:val="xl8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50">
    <w:name w:val="3 Char Char Char Char Char Char Char Char Char"/>
    <w:basedOn w:val="1"/>
    <w:uiPriority w:val="0"/>
    <w:pPr>
      <w:widowControl/>
      <w:snapToGrid w:val="0"/>
      <w:spacing w:after="200" w:line="360" w:lineRule="auto"/>
      <w:ind w:firstLine="200" w:firstLineChars="200"/>
      <w:jc w:val="left"/>
    </w:pPr>
    <w:rPr>
      <w:rFonts w:eastAsia="仿宋_GB2312"/>
      <w:kern w:val="0"/>
      <w:sz w:val="24"/>
    </w:rPr>
  </w:style>
  <w:style w:type="paragraph" w:customStyle="1" w:styleId="25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FF0000"/>
      <w:kern w:val="0"/>
      <w:szCs w:val="21"/>
    </w:rPr>
  </w:style>
  <w:style w:type="paragraph" w:customStyle="1" w:styleId="252">
    <w:name w:val="xl7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Cs w:val="21"/>
    </w:rPr>
  </w:style>
  <w:style w:type="paragraph" w:customStyle="1" w:styleId="253">
    <w:name w:val="xl79"/>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54">
    <w:name w:val="xl32"/>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55">
    <w:name w:val="正文1 Char Char Char"/>
    <w:uiPriority w:val="0"/>
    <w:pPr>
      <w:spacing w:before="240" w:after="240" w:line="360" w:lineRule="auto"/>
      <w:ind w:firstLine="200" w:firstLineChars="200"/>
      <w:jc w:val="both"/>
    </w:pPr>
    <w:rPr>
      <w:rFonts w:eastAsia="仿宋_GB2312"/>
      <w:kern w:val="2"/>
      <w:sz w:val="24"/>
      <w:szCs w:val="22"/>
      <w:lang w:val="en-US" w:eastAsia="zh-CN" w:bidi="ar-SA"/>
    </w:rPr>
  </w:style>
  <w:style w:type="paragraph" w:customStyle="1" w:styleId="256">
    <w:name w:val="xl25"/>
    <w:basedOn w:val="1"/>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57">
    <w:name w:val="缩进"/>
    <w:basedOn w:val="1"/>
    <w:uiPriority w:val="0"/>
    <w:pPr>
      <w:widowControl/>
      <w:autoSpaceDE w:val="0"/>
      <w:autoSpaceDN w:val="0"/>
      <w:adjustRightInd w:val="0"/>
      <w:spacing w:after="200" w:line="400" w:lineRule="atLeast"/>
      <w:ind w:firstLine="420"/>
      <w:jc w:val="left"/>
    </w:pPr>
    <w:rPr>
      <w:kern w:val="0"/>
      <w:sz w:val="24"/>
    </w:rPr>
  </w:style>
  <w:style w:type="paragraph" w:customStyle="1" w:styleId="258">
    <w:name w:val="xl8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FF0000"/>
      <w:kern w:val="0"/>
      <w:szCs w:val="21"/>
    </w:rPr>
  </w:style>
  <w:style w:type="paragraph" w:customStyle="1" w:styleId="259">
    <w:name w:val="xl7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Cs w:val="21"/>
    </w:rPr>
  </w:style>
  <w:style w:type="paragraph" w:customStyle="1" w:styleId="260">
    <w:name w:val="xl37"/>
    <w:basedOn w:val="1"/>
    <w:uiPriority w:val="0"/>
    <w:pPr>
      <w:widowControl/>
      <w:pBdr>
        <w:left w:val="single" w:color="auto" w:sz="4" w:space="0"/>
        <w:bottom w:val="single" w:color="auto" w:sz="4" w:space="0"/>
        <w:right w:val="single" w:color="auto" w:sz="8" w:space="0"/>
      </w:pBdr>
      <w:spacing w:before="100" w:beforeAutospacing="1" w:after="100" w:afterAutospacing="1" w:line="360" w:lineRule="auto"/>
      <w:ind w:firstLine="200" w:firstLineChars="200"/>
      <w:jc w:val="left"/>
    </w:pPr>
    <w:rPr>
      <w:rFonts w:ascii="Arial Unicode MS" w:hAnsi="Arial Unicode MS" w:eastAsia="Arial Unicode MS"/>
      <w:kern w:val="0"/>
      <w:sz w:val="20"/>
    </w:rPr>
  </w:style>
  <w:style w:type="paragraph" w:customStyle="1" w:styleId="261">
    <w:name w:val="xl33"/>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rPr>
  </w:style>
  <w:style w:type="paragraph" w:customStyle="1" w:styleId="262">
    <w:name w:val="样式 (中文) 仿宋_GB2312 行距: 1.5 倍行距 首行缩进:  2 字符"/>
    <w:basedOn w:val="1"/>
    <w:uiPriority w:val="0"/>
    <w:pPr>
      <w:spacing w:line="360" w:lineRule="auto"/>
      <w:ind w:firstLine="200" w:firstLineChars="200"/>
    </w:pPr>
    <w:rPr>
      <w:rFonts w:ascii="Times New Roman" w:hAnsi="Times New Roman" w:eastAsia="仿宋_GB2312" w:cs="宋体"/>
      <w:color w:val="00B050"/>
      <w:sz w:val="24"/>
      <w:szCs w:val="20"/>
    </w:rPr>
  </w:style>
  <w:style w:type="paragraph" w:customStyle="1" w:styleId="263">
    <w:name w:val="font1"/>
    <w:basedOn w:val="1"/>
    <w:uiPriority w:val="0"/>
    <w:pPr>
      <w:widowControl/>
      <w:spacing w:before="100" w:beforeAutospacing="1" w:after="100" w:afterAutospacing="1" w:line="360" w:lineRule="auto"/>
      <w:ind w:firstLine="200" w:firstLineChars="200"/>
      <w:jc w:val="left"/>
    </w:pPr>
    <w:rPr>
      <w:rFonts w:hint="eastAsia" w:ascii="宋体" w:hAnsi="宋体"/>
      <w:kern w:val="0"/>
      <w:sz w:val="24"/>
    </w:rPr>
  </w:style>
  <w:style w:type="paragraph" w:customStyle="1" w:styleId="264">
    <w:name w:val="表格标题（左对齐）"/>
    <w:basedOn w:val="1"/>
    <w:uiPriority w:val="0"/>
    <w:pPr>
      <w:widowControl/>
      <w:spacing w:before="120" w:after="120" w:line="400" w:lineRule="atLeast"/>
      <w:ind w:left="425" w:firstLine="200" w:firstLineChars="200"/>
      <w:jc w:val="center"/>
    </w:pPr>
    <w:rPr>
      <w:rFonts w:eastAsia="黑体"/>
      <w:b/>
      <w:snapToGrid/>
      <w:kern w:val="0"/>
      <w:sz w:val="28"/>
    </w:rPr>
  </w:style>
  <w:style w:type="paragraph" w:customStyle="1" w:styleId="265">
    <w:name w:val="_Style 4"/>
    <w:basedOn w:val="1"/>
    <w:uiPriority w:val="0"/>
    <w:pPr>
      <w:adjustRightInd w:val="0"/>
      <w:snapToGrid w:val="0"/>
      <w:spacing w:line="360" w:lineRule="auto"/>
      <w:ind w:firstLine="420" w:firstLineChars="200"/>
    </w:pPr>
    <w:rPr>
      <w:rFonts w:ascii="Times New Roman" w:hAnsi="Times New Roman"/>
      <w:sz w:val="24"/>
      <w:szCs w:val="24"/>
    </w:rPr>
  </w:style>
  <w:style w:type="character" w:customStyle="1" w:styleId="266">
    <w:name w:val="font11"/>
    <w:uiPriority w:val="0"/>
    <w:rPr>
      <w:color w:val="000000"/>
      <w:sz w:val="21"/>
      <w:szCs w:val="21"/>
      <w:u w:val="none"/>
      <w:vertAlign w:val="superscript"/>
    </w:rPr>
  </w:style>
  <w:style w:type="character" w:customStyle="1" w:styleId="267">
    <w:name w:val="font41"/>
    <w:uiPriority w:val="0"/>
    <w:rPr>
      <w:color w:val="000000"/>
      <w:sz w:val="21"/>
      <w:szCs w:val="21"/>
      <w:u w:val="none"/>
    </w:rPr>
  </w:style>
  <w:style w:type="character" w:customStyle="1" w:styleId="268">
    <w:name w:val="font21"/>
    <w:uiPriority w:val="0"/>
    <w:rPr>
      <w:color w:val="000000"/>
      <w:sz w:val="21"/>
      <w:szCs w:val="21"/>
      <w:u w:val="none"/>
    </w:rPr>
  </w:style>
  <w:style w:type="character" w:customStyle="1" w:styleId="269">
    <w:name w:val="font31"/>
    <w:uiPriority w:val="0"/>
    <w:rPr>
      <w:rFonts w:hint="eastAsia" w:ascii="宋体" w:hAnsi="宋体" w:eastAsia="宋体"/>
      <w:color w:val="000000"/>
      <w:sz w:val="21"/>
      <w:szCs w:val="21"/>
      <w:u w:val="none"/>
      <w:vertAlign w:val="superscript"/>
    </w:rPr>
  </w:style>
  <w:style w:type="character" w:customStyle="1" w:styleId="270">
    <w:name w:val="font01"/>
    <w:uiPriority w:val="0"/>
    <w:rPr>
      <w:color w:val="000000"/>
      <w:sz w:val="21"/>
      <w:szCs w:val="21"/>
      <w:u w:val="none"/>
    </w:rPr>
  </w:style>
  <w:style w:type="paragraph" w:customStyle="1" w:styleId="271">
    <w:name w:val="正文2"/>
    <w:uiPriority w:val="0"/>
    <w:pPr>
      <w:jc w:val="both"/>
    </w:pPr>
    <w:rPr>
      <w:rFonts w:ascii="Times New Roman" w:hAnsi="Times New Roman"/>
      <w:kern w:val="2"/>
      <w:sz w:val="21"/>
      <w:szCs w:val="21"/>
      <w:lang w:val="en-US" w:eastAsia="zh-CN" w:bidi="ar-SA"/>
    </w:rPr>
  </w:style>
  <w:style w:type="character" w:customStyle="1" w:styleId="272">
    <w:name w:val="font51"/>
    <w:uiPriority w:val="0"/>
    <w:rPr>
      <w:rFonts w:hint="eastAsia" w:ascii="宋体" w:hAnsi="宋体" w:eastAsia="宋体"/>
      <w:color w:val="000000"/>
      <w:sz w:val="21"/>
      <w:szCs w:val="21"/>
      <w:u w:val="none"/>
      <w:vertAlign w:val="superscript"/>
    </w:rPr>
  </w:style>
  <w:style w:type="character" w:customStyle="1" w:styleId="273">
    <w:name w:val="font61"/>
    <w:uiPriority w:val="0"/>
    <w:rPr>
      <w:rFonts w:hint="default" w:ascii="Times New Roman" w:hAnsi="Times New Roman" w:cs="Times New Roman"/>
      <w:b/>
      <w:bCs/>
      <w:color w:val="000000"/>
      <w:sz w:val="21"/>
      <w:szCs w:val="21"/>
      <w:u w:val="none"/>
      <w:vertAlign w:val="superscript"/>
    </w:rPr>
  </w:style>
  <w:style w:type="character" w:customStyle="1" w:styleId="274">
    <w:name w:val="font71"/>
    <w:uiPriority w:val="0"/>
    <w:rPr>
      <w:rFonts w:hint="default" w:ascii="Calibri" w:hAnsi="Calibri"/>
      <w:color w:val="000000"/>
      <w:sz w:val="22"/>
      <w:szCs w:val="22"/>
      <w:u w:val="none"/>
    </w:rPr>
  </w:style>
  <w:style w:type="character" w:customStyle="1" w:styleId="275">
    <w:name w:val="font81"/>
    <w:uiPriority w:val="0"/>
    <w:rPr>
      <w:rFonts w:hint="default" w:ascii="Calibri" w:hAnsi="Calibri"/>
      <w:color w:val="000000"/>
      <w:sz w:val="22"/>
      <w:szCs w:val="22"/>
      <w:u w:val="none"/>
    </w:rPr>
  </w:style>
  <w:style w:type="paragraph" w:customStyle="1" w:styleId="276">
    <w:name w:val="_正文格式"/>
    <w:basedOn w:val="1"/>
    <w:qFormat/>
    <w:uiPriority w:val="0"/>
    <w:pPr>
      <w:spacing w:line="560" w:lineRule="exact"/>
      <w:ind w:firstLine="200" w:firstLineChars="200"/>
    </w:pPr>
    <w:rPr>
      <w:rFonts w:ascii="Times New Roman" w:hAnsi="Times New Roman" w:eastAsia="仿宋_GB2312"/>
      <w:sz w:val="28"/>
      <w:szCs w:val="28"/>
    </w:rPr>
  </w:style>
  <w:style w:type="paragraph" w:customStyle="1" w:styleId="277">
    <w:name w:val="Char Char8 Char Char Char Char Char Char Char Char"/>
    <w:basedOn w:val="1"/>
    <w:uiPriority w:val="0"/>
    <w:rPr>
      <w:rFonts w:ascii="Times New Roman" w:hAnsi="Times New Roman"/>
      <w:szCs w:val="24"/>
    </w:rPr>
  </w:style>
  <w:style w:type="paragraph" w:customStyle="1" w:styleId="278">
    <w:name w:val="Char Char8 Char Char Char Char Char Char Char Char1"/>
    <w:basedOn w:val="1"/>
    <w:uiPriority w:val="0"/>
    <w:rPr>
      <w:rFonts w:ascii="Times New Roman" w:hAnsi="Times New Roman"/>
      <w:szCs w:val="24"/>
    </w:rPr>
  </w:style>
  <w:style w:type="paragraph" w:customStyle="1" w:styleId="279">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1">
    <w:name w:val="xl1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B0F0"/>
      <w:kern w:val="0"/>
      <w:szCs w:val="21"/>
    </w:rPr>
  </w:style>
  <w:style w:type="paragraph" w:customStyle="1" w:styleId="282">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B0F0"/>
      <w:kern w:val="0"/>
      <w:szCs w:val="21"/>
    </w:rPr>
  </w:style>
  <w:style w:type="paragraph" w:customStyle="1" w:styleId="283">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00B0F0"/>
      <w:kern w:val="0"/>
      <w:szCs w:val="21"/>
    </w:rPr>
  </w:style>
  <w:style w:type="paragraph" w:customStyle="1" w:styleId="284">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B0F0"/>
      <w:kern w:val="0"/>
      <w:szCs w:val="21"/>
    </w:rPr>
  </w:style>
  <w:style w:type="paragraph" w:customStyle="1" w:styleId="285">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B0F0"/>
      <w:kern w:val="0"/>
      <w:sz w:val="24"/>
      <w:szCs w:val="24"/>
    </w:rPr>
  </w:style>
  <w:style w:type="paragraph" w:customStyle="1" w:styleId="286">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B0F0"/>
      <w:kern w:val="0"/>
      <w:sz w:val="24"/>
      <w:szCs w:val="24"/>
    </w:rPr>
  </w:style>
  <w:style w:type="paragraph" w:customStyle="1" w:styleId="287">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szCs w:val="24"/>
    </w:rPr>
  </w:style>
  <w:style w:type="paragraph" w:customStyle="1" w:styleId="288">
    <w:name w:val="xl1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F0"/>
      <w:kern w:val="0"/>
      <w:sz w:val="24"/>
      <w:szCs w:val="24"/>
    </w:rPr>
  </w:style>
  <w:style w:type="paragraph" w:customStyle="1" w:styleId="289">
    <w:name w:val="xl1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F0"/>
      <w:kern w:val="0"/>
      <w:sz w:val="24"/>
      <w:szCs w:val="24"/>
    </w:rPr>
  </w:style>
  <w:style w:type="paragraph" w:customStyle="1" w:styleId="290">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F0"/>
      <w:kern w:val="0"/>
      <w:sz w:val="24"/>
      <w:szCs w:val="24"/>
    </w:rPr>
  </w:style>
  <w:style w:type="paragraph" w:customStyle="1" w:styleId="291">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F0"/>
      <w:kern w:val="0"/>
      <w:sz w:val="24"/>
      <w:szCs w:val="24"/>
    </w:rPr>
  </w:style>
  <w:style w:type="paragraph" w:customStyle="1" w:styleId="292">
    <w:name w:val="xl1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B0F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1048</Words>
  <Characters>5980</Characters>
  <Lines>49</Lines>
  <Paragraphs>14</Paragraphs>
  <TotalTime>0</TotalTime>
  <ScaleCrop>false</ScaleCrop>
  <LinksUpToDate>false</LinksUpToDate>
  <CharactersWithSpaces>7014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2020-05-07T08:48:00Z</dcterms:created>
  <dc:creator>木头</dc:creator>
  <cp:lastModifiedBy>RedKui</cp:lastModifiedBy>
  <cp:lastPrinted>2022-03-03T11:57:00Z</cp:lastPrinted>
  <dcterms:modified xsi:type="dcterms:W3CDTF">2024-04-10T01:23:30Z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E0877C09F02A4D16BC4E378DE7FF569F_13</vt:lpwstr>
  </property>
</Properties>
</file>